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2C9A" w14:textId="076E5D07" w:rsidR="00006AB5" w:rsidRDefault="00F54188" w:rsidP="00CE7FC5">
      <w:pPr>
        <w:pStyle w:val="IntenseQuote"/>
        <w:rPr>
          <w:sz w:val="32"/>
          <w:szCs w:val="32"/>
        </w:rPr>
      </w:pPr>
      <w:r>
        <w:rPr>
          <w:sz w:val="32"/>
          <w:szCs w:val="32"/>
        </w:rPr>
        <w:t xml:space="preserve">(Draft) </w:t>
      </w:r>
      <w:r w:rsidR="00CE7FC5" w:rsidRPr="00CE7FC5">
        <w:rPr>
          <w:sz w:val="32"/>
          <w:szCs w:val="32"/>
        </w:rPr>
        <w:t>Minutes of Harborough Energy Board Meeting held at NBJ (London</w:t>
      </w:r>
      <w:proofErr w:type="gramStart"/>
      <w:r w:rsidR="00CE7FC5" w:rsidRPr="00CE7FC5">
        <w:rPr>
          <w:sz w:val="32"/>
          <w:szCs w:val="32"/>
        </w:rPr>
        <w:t>) ,</w:t>
      </w:r>
      <w:proofErr w:type="gramEnd"/>
      <w:r w:rsidR="00CE7FC5" w:rsidRPr="00CE7FC5">
        <w:rPr>
          <w:sz w:val="32"/>
          <w:szCs w:val="32"/>
        </w:rPr>
        <w:t xml:space="preserve"> Airfield Park , Husband’s Bosworth  March 19</w:t>
      </w:r>
      <w:r w:rsidR="00CE7FC5" w:rsidRPr="00CE7FC5">
        <w:rPr>
          <w:sz w:val="32"/>
          <w:szCs w:val="32"/>
          <w:vertAlign w:val="superscript"/>
        </w:rPr>
        <w:t>th</w:t>
      </w:r>
      <w:r w:rsidR="00CE7FC5" w:rsidRPr="00CE7FC5">
        <w:rPr>
          <w:sz w:val="32"/>
          <w:szCs w:val="32"/>
        </w:rPr>
        <w:t xml:space="preserve"> 2019  </w:t>
      </w:r>
    </w:p>
    <w:p w14:paraId="7AC1A9DD" w14:textId="729E85E2" w:rsidR="00CE7FC5" w:rsidRDefault="00CE7FC5" w:rsidP="00CE7FC5"/>
    <w:p w14:paraId="46832005" w14:textId="3D52CA4A" w:rsidR="00CE7FC5" w:rsidRDefault="00CE7FC5" w:rsidP="00CE7FC5">
      <w:pPr>
        <w:pStyle w:val="ListParagraph"/>
        <w:numPr>
          <w:ilvl w:val="0"/>
          <w:numId w:val="1"/>
        </w:numPr>
        <w:rPr>
          <w:sz w:val="28"/>
          <w:szCs w:val="28"/>
        </w:rPr>
      </w:pPr>
      <w:r>
        <w:rPr>
          <w:sz w:val="28"/>
          <w:szCs w:val="28"/>
        </w:rPr>
        <w:t xml:space="preserve">      </w:t>
      </w:r>
      <w:r w:rsidRPr="00CE7FC5">
        <w:rPr>
          <w:sz w:val="28"/>
          <w:szCs w:val="28"/>
        </w:rPr>
        <w:t>Apologies for absence were received from Gavin Fletcher (GF</w:t>
      </w:r>
      <w:proofErr w:type="gramStart"/>
      <w:r w:rsidRPr="00CE7FC5">
        <w:rPr>
          <w:sz w:val="28"/>
          <w:szCs w:val="28"/>
        </w:rPr>
        <w:t>),Darren</w:t>
      </w:r>
      <w:proofErr w:type="gramEnd"/>
      <w:r w:rsidRPr="00CE7FC5">
        <w:rPr>
          <w:sz w:val="28"/>
          <w:szCs w:val="28"/>
        </w:rPr>
        <w:t xml:space="preserve"> Woodiwiss (DW), Sharon Burke (SB) &amp;Oliver Savage (OS).</w:t>
      </w:r>
    </w:p>
    <w:p w14:paraId="2C274DA1" w14:textId="65F8D8F5" w:rsidR="00CE7FC5" w:rsidRDefault="00CE7FC5" w:rsidP="00CE7FC5">
      <w:pPr>
        <w:pStyle w:val="ListParagraph"/>
        <w:numPr>
          <w:ilvl w:val="0"/>
          <w:numId w:val="1"/>
        </w:numPr>
        <w:rPr>
          <w:sz w:val="28"/>
          <w:szCs w:val="28"/>
        </w:rPr>
      </w:pPr>
      <w:r>
        <w:rPr>
          <w:sz w:val="28"/>
          <w:szCs w:val="28"/>
        </w:rPr>
        <w:t xml:space="preserve">      In attendance………………</w:t>
      </w:r>
      <w:proofErr w:type="gramStart"/>
      <w:r>
        <w:rPr>
          <w:sz w:val="28"/>
          <w:szCs w:val="28"/>
        </w:rPr>
        <w:t>…..</w:t>
      </w:r>
      <w:proofErr w:type="gramEnd"/>
    </w:p>
    <w:p w14:paraId="16A82A44" w14:textId="284B166E" w:rsidR="00CE7FC5" w:rsidRDefault="00CE7FC5" w:rsidP="00CE7FC5">
      <w:pPr>
        <w:ind w:left="360"/>
        <w:rPr>
          <w:sz w:val="28"/>
          <w:szCs w:val="28"/>
        </w:rPr>
      </w:pPr>
      <w:r>
        <w:rPr>
          <w:sz w:val="28"/>
          <w:szCs w:val="28"/>
        </w:rPr>
        <w:t>Peter Jones (PJ) as Chair</w:t>
      </w:r>
    </w:p>
    <w:p w14:paraId="63A85140" w14:textId="0E3964E6" w:rsidR="00CE7FC5" w:rsidRDefault="00CE7FC5" w:rsidP="00CE7FC5">
      <w:pPr>
        <w:ind w:left="360"/>
        <w:rPr>
          <w:sz w:val="28"/>
          <w:szCs w:val="28"/>
        </w:rPr>
      </w:pPr>
      <w:proofErr w:type="gramStart"/>
      <w:r>
        <w:rPr>
          <w:sz w:val="28"/>
          <w:szCs w:val="28"/>
        </w:rPr>
        <w:t>Judith  Waddington</w:t>
      </w:r>
      <w:proofErr w:type="gramEnd"/>
      <w:r>
        <w:rPr>
          <w:sz w:val="28"/>
          <w:szCs w:val="28"/>
        </w:rPr>
        <w:t xml:space="preserve"> (JW)</w:t>
      </w:r>
    </w:p>
    <w:p w14:paraId="4AE07E5B" w14:textId="358A3874" w:rsidR="00CE7FC5" w:rsidRDefault="00CE7FC5" w:rsidP="00CE7FC5">
      <w:pPr>
        <w:ind w:left="360"/>
        <w:rPr>
          <w:sz w:val="28"/>
          <w:szCs w:val="28"/>
        </w:rPr>
      </w:pPr>
      <w:r>
        <w:rPr>
          <w:sz w:val="28"/>
          <w:szCs w:val="28"/>
        </w:rPr>
        <w:t>David Robbins (DR)</w:t>
      </w:r>
    </w:p>
    <w:p w14:paraId="12A47E8E" w14:textId="060E16A9" w:rsidR="00CE7FC5" w:rsidRDefault="00CE7FC5" w:rsidP="00CE7FC5">
      <w:pPr>
        <w:ind w:left="360"/>
        <w:rPr>
          <w:sz w:val="28"/>
          <w:szCs w:val="28"/>
        </w:rPr>
      </w:pPr>
      <w:r>
        <w:rPr>
          <w:sz w:val="28"/>
          <w:szCs w:val="28"/>
        </w:rPr>
        <w:t>John Twidell (JT)</w:t>
      </w:r>
    </w:p>
    <w:p w14:paraId="658804A5" w14:textId="54258C34" w:rsidR="00CE7FC5" w:rsidRDefault="00CE7FC5" w:rsidP="00CE7FC5">
      <w:pPr>
        <w:ind w:left="360"/>
        <w:rPr>
          <w:sz w:val="28"/>
          <w:szCs w:val="28"/>
        </w:rPr>
      </w:pPr>
      <w:r>
        <w:rPr>
          <w:sz w:val="28"/>
          <w:szCs w:val="28"/>
        </w:rPr>
        <w:t>Neil Burke (NB)</w:t>
      </w:r>
    </w:p>
    <w:p w14:paraId="3F8078AC" w14:textId="56D6DF78" w:rsidR="00CE7FC5" w:rsidRDefault="00CE7FC5" w:rsidP="00CE7FC5">
      <w:pPr>
        <w:pStyle w:val="ListParagraph"/>
        <w:numPr>
          <w:ilvl w:val="0"/>
          <w:numId w:val="1"/>
        </w:numPr>
        <w:rPr>
          <w:sz w:val="28"/>
          <w:szCs w:val="28"/>
        </w:rPr>
      </w:pPr>
      <w:r>
        <w:rPr>
          <w:sz w:val="28"/>
          <w:szCs w:val="28"/>
        </w:rPr>
        <w:t xml:space="preserve">       Admin Services</w:t>
      </w:r>
    </w:p>
    <w:p w14:paraId="0C47DCB5" w14:textId="5AF3BCF5" w:rsidR="00CE7FC5" w:rsidRDefault="00CE7FC5" w:rsidP="00CE7FC5">
      <w:pPr>
        <w:ind w:left="360"/>
        <w:rPr>
          <w:sz w:val="28"/>
          <w:szCs w:val="28"/>
        </w:rPr>
      </w:pPr>
      <w:r>
        <w:rPr>
          <w:sz w:val="28"/>
          <w:szCs w:val="28"/>
        </w:rPr>
        <w:t xml:space="preserve">In the light of the decision by Denise </w:t>
      </w:r>
      <w:r w:rsidR="00AF5416">
        <w:rPr>
          <w:sz w:val="28"/>
          <w:szCs w:val="28"/>
        </w:rPr>
        <w:t xml:space="preserve">Marsdon to ease back on her </w:t>
      </w:r>
      <w:proofErr w:type="gramStart"/>
      <w:r w:rsidR="00AF5416">
        <w:rPr>
          <w:sz w:val="28"/>
          <w:szCs w:val="28"/>
        </w:rPr>
        <w:t>commitments  JW</w:t>
      </w:r>
      <w:proofErr w:type="gramEnd"/>
      <w:r w:rsidR="00AF5416">
        <w:rPr>
          <w:sz w:val="28"/>
          <w:szCs w:val="28"/>
        </w:rPr>
        <w:t xml:space="preserve"> and PJ had met  S</w:t>
      </w:r>
      <w:r w:rsidR="006C627B">
        <w:rPr>
          <w:sz w:val="28"/>
          <w:szCs w:val="28"/>
        </w:rPr>
        <w:t xml:space="preserve">arah </w:t>
      </w:r>
      <w:proofErr w:type="spellStart"/>
      <w:r w:rsidR="006C627B">
        <w:rPr>
          <w:sz w:val="28"/>
          <w:szCs w:val="28"/>
        </w:rPr>
        <w:t>Gagin</w:t>
      </w:r>
      <w:proofErr w:type="spellEnd"/>
      <w:r w:rsidR="006C627B">
        <w:rPr>
          <w:sz w:val="28"/>
          <w:szCs w:val="28"/>
        </w:rPr>
        <w:t xml:space="preserve"> (SG) of  </w:t>
      </w:r>
      <w:proofErr w:type="spellStart"/>
      <w:r w:rsidR="006C627B">
        <w:rPr>
          <w:sz w:val="28"/>
          <w:szCs w:val="28"/>
        </w:rPr>
        <w:t>Myadminsupport</w:t>
      </w:r>
      <w:proofErr w:type="spellEnd"/>
      <w:r w:rsidR="006C627B">
        <w:rPr>
          <w:sz w:val="28"/>
          <w:szCs w:val="28"/>
        </w:rPr>
        <w:t xml:space="preserve"> based at  Airfield Farm </w:t>
      </w:r>
      <w:proofErr w:type="spellStart"/>
      <w:r w:rsidR="006C627B">
        <w:rPr>
          <w:sz w:val="28"/>
          <w:szCs w:val="28"/>
        </w:rPr>
        <w:t>Innonvation</w:t>
      </w:r>
      <w:proofErr w:type="spellEnd"/>
      <w:r w:rsidR="006C627B">
        <w:rPr>
          <w:sz w:val="28"/>
          <w:szCs w:val="28"/>
        </w:rPr>
        <w:t xml:space="preserve"> Centre prior to the Board meeting for an initial discussion . SG had agreed to join us for the Board meeting and presented a briefing paper on her perceptions of the main duties. These were evaluated and the 3 principal areas highlighted- general admin, shareholder support and the warmer homes initiative. SG then left the meeting. The Board were impressed by the experience of SG and their apparent ability to meet our requirements.</w:t>
      </w:r>
    </w:p>
    <w:p w14:paraId="53A4EC94" w14:textId="177118A7" w:rsidR="006C627B" w:rsidRPr="00F54188" w:rsidRDefault="006C627B" w:rsidP="00CE7FC5">
      <w:pPr>
        <w:ind w:left="360"/>
        <w:rPr>
          <w:rStyle w:val="Strong"/>
          <w:sz w:val="28"/>
          <w:szCs w:val="28"/>
        </w:rPr>
      </w:pPr>
      <w:r>
        <w:rPr>
          <w:sz w:val="28"/>
          <w:szCs w:val="28"/>
        </w:rPr>
        <w:t xml:space="preserve">It </w:t>
      </w:r>
      <w:proofErr w:type="gramStart"/>
      <w:r>
        <w:rPr>
          <w:sz w:val="28"/>
          <w:szCs w:val="28"/>
        </w:rPr>
        <w:t>was  AGREED</w:t>
      </w:r>
      <w:proofErr w:type="gramEnd"/>
      <w:r>
        <w:rPr>
          <w:sz w:val="28"/>
          <w:szCs w:val="28"/>
        </w:rPr>
        <w:t xml:space="preserve"> that- a)  </w:t>
      </w:r>
      <w:proofErr w:type="spellStart"/>
      <w:r>
        <w:rPr>
          <w:sz w:val="28"/>
          <w:szCs w:val="28"/>
        </w:rPr>
        <w:t>Myadminsupport</w:t>
      </w:r>
      <w:proofErr w:type="spellEnd"/>
      <w:r>
        <w:rPr>
          <w:sz w:val="28"/>
          <w:szCs w:val="28"/>
        </w:rPr>
        <w:t xml:space="preserve">  be contracted   </w:t>
      </w:r>
      <w:r w:rsidRPr="00F54188">
        <w:rPr>
          <w:rStyle w:val="Strong"/>
          <w:sz w:val="28"/>
          <w:szCs w:val="28"/>
        </w:rPr>
        <w:t>ACTION  PJ</w:t>
      </w:r>
    </w:p>
    <w:p w14:paraId="4B4A58BA" w14:textId="77777777" w:rsidR="000D1A15" w:rsidRDefault="006C627B" w:rsidP="00CE7FC5">
      <w:pPr>
        <w:ind w:left="360"/>
        <w:rPr>
          <w:sz w:val="28"/>
          <w:szCs w:val="28"/>
        </w:rPr>
      </w:pPr>
      <w:r>
        <w:rPr>
          <w:sz w:val="28"/>
          <w:szCs w:val="28"/>
        </w:rPr>
        <w:t xml:space="preserve">                                       b) DR would secure a meeting between available </w:t>
      </w:r>
      <w:proofErr w:type="gramStart"/>
      <w:r>
        <w:rPr>
          <w:sz w:val="28"/>
          <w:szCs w:val="28"/>
        </w:rPr>
        <w:t>Directors ,</w:t>
      </w:r>
      <w:proofErr w:type="gramEnd"/>
      <w:r>
        <w:rPr>
          <w:sz w:val="28"/>
          <w:szCs w:val="28"/>
        </w:rPr>
        <w:t xml:space="preserve"> SG and DM  on </w:t>
      </w:r>
      <w:r w:rsidR="000D1A15">
        <w:rPr>
          <w:sz w:val="28"/>
          <w:szCs w:val="28"/>
        </w:rPr>
        <w:t xml:space="preserve">Friday this week </w:t>
      </w:r>
      <w:r>
        <w:rPr>
          <w:sz w:val="28"/>
          <w:szCs w:val="28"/>
        </w:rPr>
        <w:t xml:space="preserve"> to iron out specifics relating to Warmer Homes  Contractor arrangements and other outstanding detail specifics  </w:t>
      </w:r>
      <w:r w:rsidR="000D1A15">
        <w:rPr>
          <w:sz w:val="28"/>
          <w:szCs w:val="28"/>
        </w:rPr>
        <w:t>prior to Denise’ formal departure.</w:t>
      </w:r>
    </w:p>
    <w:p w14:paraId="26243A54" w14:textId="0B08816F" w:rsidR="00E10A3B" w:rsidRDefault="000D1A15" w:rsidP="00CE7FC5">
      <w:pPr>
        <w:ind w:left="360"/>
        <w:rPr>
          <w:sz w:val="28"/>
          <w:szCs w:val="28"/>
        </w:rPr>
      </w:pPr>
      <w:r>
        <w:rPr>
          <w:sz w:val="28"/>
          <w:szCs w:val="28"/>
        </w:rPr>
        <w:t xml:space="preserve">                </w:t>
      </w:r>
      <w:r w:rsidR="006C627B">
        <w:rPr>
          <w:sz w:val="28"/>
          <w:szCs w:val="28"/>
        </w:rPr>
        <w:t xml:space="preserve">                       c) PJ would be the primary support contact for SG in the event of </w:t>
      </w:r>
      <w:r w:rsidR="00E10A3B">
        <w:rPr>
          <w:sz w:val="28"/>
          <w:szCs w:val="28"/>
        </w:rPr>
        <w:t>“non obvious” issues to establish referral routes</w:t>
      </w:r>
    </w:p>
    <w:p w14:paraId="28159020" w14:textId="77777777" w:rsidR="00E10A3B" w:rsidRDefault="00E10A3B" w:rsidP="00CE7FC5">
      <w:pPr>
        <w:ind w:left="360"/>
        <w:rPr>
          <w:sz w:val="28"/>
          <w:szCs w:val="28"/>
        </w:rPr>
      </w:pPr>
      <w:r>
        <w:rPr>
          <w:sz w:val="28"/>
          <w:szCs w:val="28"/>
        </w:rPr>
        <w:lastRenderedPageBreak/>
        <w:t xml:space="preserve">                                                      </w:t>
      </w:r>
    </w:p>
    <w:p w14:paraId="5E55C0AD" w14:textId="77777777" w:rsidR="00E10A3B" w:rsidRDefault="00E10A3B" w:rsidP="00CE7FC5">
      <w:pPr>
        <w:ind w:left="360"/>
        <w:rPr>
          <w:sz w:val="28"/>
          <w:szCs w:val="28"/>
        </w:rPr>
      </w:pPr>
    </w:p>
    <w:p w14:paraId="5A8C75E9" w14:textId="77777777" w:rsidR="00E10A3B" w:rsidRDefault="00E10A3B" w:rsidP="00CE7FC5">
      <w:pPr>
        <w:ind w:left="360"/>
        <w:rPr>
          <w:sz w:val="28"/>
          <w:szCs w:val="28"/>
        </w:rPr>
      </w:pPr>
    </w:p>
    <w:p w14:paraId="0FF09161" w14:textId="77777777" w:rsidR="00E10A3B" w:rsidRDefault="00E10A3B" w:rsidP="00CE7FC5">
      <w:pPr>
        <w:ind w:left="360"/>
        <w:rPr>
          <w:sz w:val="28"/>
          <w:szCs w:val="28"/>
        </w:rPr>
      </w:pPr>
      <w:r>
        <w:rPr>
          <w:sz w:val="28"/>
          <w:szCs w:val="28"/>
        </w:rPr>
        <w:t xml:space="preserve">             d) There will be an element of soft transition </w:t>
      </w:r>
      <w:proofErr w:type="gramStart"/>
      <w:r>
        <w:rPr>
          <w:sz w:val="28"/>
          <w:szCs w:val="28"/>
        </w:rPr>
        <w:t>as  matters</w:t>
      </w:r>
      <w:proofErr w:type="gramEnd"/>
      <w:r>
        <w:rPr>
          <w:sz w:val="28"/>
          <w:szCs w:val="28"/>
        </w:rPr>
        <w:t xml:space="preserve"> unfold</w:t>
      </w:r>
    </w:p>
    <w:p w14:paraId="54387E21" w14:textId="14E7A9ED" w:rsidR="005D3467" w:rsidRPr="00F54188" w:rsidRDefault="00E10A3B" w:rsidP="00CE7FC5">
      <w:pPr>
        <w:ind w:left="360"/>
        <w:rPr>
          <w:rStyle w:val="Strong"/>
          <w:sz w:val="28"/>
          <w:szCs w:val="28"/>
        </w:rPr>
      </w:pPr>
      <w:r>
        <w:rPr>
          <w:sz w:val="28"/>
          <w:szCs w:val="28"/>
        </w:rPr>
        <w:t xml:space="preserve">             e) Sooner rather than later SG will offer recommendations on rationalising Dropbox arrangements for files retention (based on wider experience with other </w:t>
      </w:r>
      <w:proofErr w:type="gramStart"/>
      <w:r>
        <w:rPr>
          <w:sz w:val="28"/>
          <w:szCs w:val="28"/>
        </w:rPr>
        <w:t>clients )</w:t>
      </w:r>
      <w:proofErr w:type="gramEnd"/>
      <w:r>
        <w:rPr>
          <w:sz w:val="28"/>
          <w:szCs w:val="28"/>
        </w:rPr>
        <w:t>.</w:t>
      </w:r>
      <w:r w:rsidR="00500B46">
        <w:rPr>
          <w:sz w:val="28"/>
          <w:szCs w:val="28"/>
        </w:rPr>
        <w:t xml:space="preserve">  Proposed </w:t>
      </w:r>
      <w:proofErr w:type="spellStart"/>
      <w:proofErr w:type="gramStart"/>
      <w:r w:rsidR="00500B46">
        <w:rPr>
          <w:sz w:val="28"/>
          <w:szCs w:val="28"/>
        </w:rPr>
        <w:t>DR.Seconded</w:t>
      </w:r>
      <w:proofErr w:type="spellEnd"/>
      <w:proofErr w:type="gramEnd"/>
      <w:r w:rsidR="00500B46">
        <w:rPr>
          <w:sz w:val="28"/>
          <w:szCs w:val="28"/>
        </w:rPr>
        <w:t xml:space="preserve">  JT.                    </w:t>
      </w:r>
      <w:r w:rsidR="00500B46" w:rsidRPr="00F54188">
        <w:rPr>
          <w:rStyle w:val="Strong"/>
          <w:sz w:val="28"/>
          <w:szCs w:val="28"/>
        </w:rPr>
        <w:t>ACTION    SG</w:t>
      </w:r>
    </w:p>
    <w:p w14:paraId="36F80BD6" w14:textId="47A134B2" w:rsidR="00500B46" w:rsidRDefault="005D3467" w:rsidP="00CE7FC5">
      <w:pPr>
        <w:ind w:left="360"/>
        <w:rPr>
          <w:sz w:val="28"/>
          <w:szCs w:val="28"/>
        </w:rPr>
      </w:pPr>
      <w:r>
        <w:rPr>
          <w:sz w:val="28"/>
          <w:szCs w:val="28"/>
        </w:rPr>
        <w:t xml:space="preserve">               f) </w:t>
      </w:r>
      <w:proofErr w:type="gramStart"/>
      <w:r>
        <w:rPr>
          <w:sz w:val="28"/>
          <w:szCs w:val="28"/>
        </w:rPr>
        <w:t>SB  confirmed</w:t>
      </w:r>
      <w:proofErr w:type="gramEnd"/>
      <w:r>
        <w:rPr>
          <w:sz w:val="28"/>
          <w:szCs w:val="28"/>
        </w:rPr>
        <w:t xml:space="preserve"> she is happy to undertake cheque signatory responsibilities amounting to fewer than a dozen transactions a year and liaise with SG regarding accountancy duties. Separation of authorisation and recording </w:t>
      </w:r>
      <w:proofErr w:type="gramStart"/>
      <w:r>
        <w:rPr>
          <w:sz w:val="28"/>
          <w:szCs w:val="28"/>
        </w:rPr>
        <w:t xml:space="preserve">will </w:t>
      </w:r>
      <w:r w:rsidR="006C627B">
        <w:rPr>
          <w:sz w:val="28"/>
          <w:szCs w:val="28"/>
        </w:rPr>
        <w:t xml:space="preserve"> </w:t>
      </w:r>
      <w:r>
        <w:rPr>
          <w:sz w:val="28"/>
          <w:szCs w:val="28"/>
        </w:rPr>
        <w:t>be</w:t>
      </w:r>
      <w:proofErr w:type="gramEnd"/>
      <w:r>
        <w:rPr>
          <w:sz w:val="28"/>
          <w:szCs w:val="28"/>
        </w:rPr>
        <w:t xml:space="preserve"> essential.</w:t>
      </w:r>
      <w:r w:rsidR="006C627B">
        <w:rPr>
          <w:sz w:val="28"/>
          <w:szCs w:val="28"/>
        </w:rPr>
        <w:t xml:space="preserve"> </w:t>
      </w:r>
      <w:r w:rsidR="00500B46">
        <w:rPr>
          <w:sz w:val="28"/>
          <w:szCs w:val="28"/>
        </w:rPr>
        <w:t xml:space="preserve">    SB would be happy to produce Monthly </w:t>
      </w:r>
      <w:proofErr w:type="gramStart"/>
      <w:r w:rsidR="00500B46">
        <w:rPr>
          <w:sz w:val="28"/>
          <w:szCs w:val="28"/>
        </w:rPr>
        <w:t>Statements  of</w:t>
      </w:r>
      <w:proofErr w:type="gramEnd"/>
      <w:r w:rsidR="00500B46">
        <w:rPr>
          <w:sz w:val="28"/>
          <w:szCs w:val="28"/>
        </w:rPr>
        <w:t xml:space="preserve"> – cash flow based on Bank Statements</w:t>
      </w:r>
    </w:p>
    <w:p w14:paraId="78C27A39" w14:textId="77777777" w:rsidR="00500B46" w:rsidRDefault="00500B46" w:rsidP="00CE7FC5">
      <w:pPr>
        <w:ind w:left="360"/>
        <w:rPr>
          <w:sz w:val="28"/>
          <w:szCs w:val="28"/>
        </w:rPr>
      </w:pPr>
      <w:r>
        <w:rPr>
          <w:sz w:val="28"/>
          <w:szCs w:val="28"/>
        </w:rPr>
        <w:t xml:space="preserve">                            -  Debtors/ creditors listing</w:t>
      </w:r>
    </w:p>
    <w:p w14:paraId="0EAD3611" w14:textId="77777777" w:rsidR="00500B46" w:rsidRDefault="00500B46" w:rsidP="00CE7FC5">
      <w:pPr>
        <w:ind w:left="360"/>
        <w:rPr>
          <w:sz w:val="28"/>
          <w:szCs w:val="28"/>
        </w:rPr>
      </w:pPr>
      <w:r>
        <w:rPr>
          <w:sz w:val="28"/>
          <w:szCs w:val="28"/>
        </w:rPr>
        <w:t xml:space="preserve">                            -   Profitability</w:t>
      </w:r>
    </w:p>
    <w:p w14:paraId="68CB7271" w14:textId="797EC089" w:rsidR="006C627B" w:rsidRPr="00F54188" w:rsidRDefault="00500B46" w:rsidP="00CE7FC5">
      <w:pPr>
        <w:ind w:left="360"/>
        <w:rPr>
          <w:rStyle w:val="Strong"/>
          <w:sz w:val="28"/>
          <w:szCs w:val="28"/>
        </w:rPr>
      </w:pPr>
      <w:r>
        <w:rPr>
          <w:sz w:val="28"/>
          <w:szCs w:val="28"/>
        </w:rPr>
        <w:t xml:space="preserve">     Proposed </w:t>
      </w:r>
      <w:proofErr w:type="gramStart"/>
      <w:r>
        <w:rPr>
          <w:sz w:val="28"/>
          <w:szCs w:val="28"/>
        </w:rPr>
        <w:t>PJ  Seconded</w:t>
      </w:r>
      <w:proofErr w:type="gramEnd"/>
      <w:r>
        <w:rPr>
          <w:sz w:val="28"/>
          <w:szCs w:val="28"/>
        </w:rPr>
        <w:t xml:space="preserve">   JW         </w:t>
      </w:r>
      <w:r w:rsidRPr="00F54188">
        <w:rPr>
          <w:rStyle w:val="Strong"/>
          <w:sz w:val="28"/>
          <w:szCs w:val="28"/>
        </w:rPr>
        <w:t>ACTION SB.</w:t>
      </w:r>
    </w:p>
    <w:p w14:paraId="05FAFF6B" w14:textId="472574FC" w:rsidR="00500B46" w:rsidRPr="00F54188" w:rsidRDefault="00500B46" w:rsidP="00CE7FC5">
      <w:pPr>
        <w:ind w:left="360"/>
        <w:rPr>
          <w:rStyle w:val="Strong"/>
          <w:sz w:val="28"/>
          <w:szCs w:val="28"/>
        </w:rPr>
      </w:pPr>
      <w:r>
        <w:rPr>
          <w:sz w:val="28"/>
          <w:szCs w:val="28"/>
        </w:rPr>
        <w:t xml:space="preserve">                 g)     With the appointment of SG the method of contact for deciding the route for terminating the services of Mark </w:t>
      </w:r>
      <w:r w:rsidR="00F370CF">
        <w:rPr>
          <w:sz w:val="28"/>
          <w:szCs w:val="28"/>
        </w:rPr>
        <w:t xml:space="preserve"> Buckmaster of Master Accounting </w:t>
      </w:r>
      <w:bookmarkStart w:id="0" w:name="_GoBack"/>
      <w:bookmarkEnd w:id="0"/>
      <w:r>
        <w:rPr>
          <w:sz w:val="28"/>
          <w:szCs w:val="28"/>
        </w:rPr>
        <w:t xml:space="preserve"> would be agreed by those at the meeting the following day      </w:t>
      </w:r>
      <w:r w:rsidRPr="00F54188">
        <w:rPr>
          <w:rStyle w:val="Strong"/>
          <w:sz w:val="28"/>
          <w:szCs w:val="28"/>
        </w:rPr>
        <w:t>ACTION   DR/GF</w:t>
      </w:r>
    </w:p>
    <w:p w14:paraId="5074337D" w14:textId="3F969E57" w:rsidR="00500B46" w:rsidRPr="00F54188" w:rsidRDefault="00500B46" w:rsidP="00CE7FC5">
      <w:pPr>
        <w:ind w:left="360"/>
        <w:rPr>
          <w:rStyle w:val="Strong"/>
          <w:sz w:val="28"/>
          <w:szCs w:val="28"/>
        </w:rPr>
      </w:pPr>
      <w:r>
        <w:rPr>
          <w:sz w:val="28"/>
          <w:szCs w:val="28"/>
        </w:rPr>
        <w:t xml:space="preserve">                  h)   Directors agreed to contact SG re the use of their address as our new Registration address                                                 </w:t>
      </w:r>
      <w:proofErr w:type="gramStart"/>
      <w:r w:rsidRPr="00F54188">
        <w:rPr>
          <w:rStyle w:val="Strong"/>
          <w:sz w:val="28"/>
          <w:szCs w:val="28"/>
        </w:rPr>
        <w:t>ACTION  PJ</w:t>
      </w:r>
      <w:proofErr w:type="gramEnd"/>
    </w:p>
    <w:p w14:paraId="1045427B" w14:textId="4C14181D" w:rsidR="00500B46" w:rsidRDefault="00500B46" w:rsidP="00CE7FC5">
      <w:pPr>
        <w:ind w:left="360"/>
        <w:rPr>
          <w:sz w:val="28"/>
          <w:szCs w:val="28"/>
        </w:rPr>
      </w:pPr>
    </w:p>
    <w:p w14:paraId="39EDE98D" w14:textId="676D88B7" w:rsidR="00500B46" w:rsidRDefault="00C557F9" w:rsidP="00C557F9">
      <w:pPr>
        <w:pStyle w:val="ListParagraph"/>
        <w:numPr>
          <w:ilvl w:val="0"/>
          <w:numId w:val="1"/>
        </w:numPr>
        <w:rPr>
          <w:sz w:val="28"/>
          <w:szCs w:val="28"/>
        </w:rPr>
      </w:pPr>
      <w:r>
        <w:rPr>
          <w:sz w:val="28"/>
          <w:szCs w:val="28"/>
        </w:rPr>
        <w:t>Governance Matters</w:t>
      </w:r>
    </w:p>
    <w:p w14:paraId="7022C8FE" w14:textId="706A171D" w:rsidR="00C557F9" w:rsidRPr="00C557F9" w:rsidRDefault="00C557F9" w:rsidP="00C557F9">
      <w:pPr>
        <w:rPr>
          <w:sz w:val="28"/>
          <w:szCs w:val="28"/>
        </w:rPr>
      </w:pPr>
      <w:r>
        <w:rPr>
          <w:sz w:val="28"/>
          <w:szCs w:val="28"/>
        </w:rPr>
        <w:t xml:space="preserve">JW raised a number of points in relation to </w:t>
      </w:r>
      <w:proofErr w:type="gramStart"/>
      <w:r>
        <w:rPr>
          <w:sz w:val="28"/>
          <w:szCs w:val="28"/>
        </w:rPr>
        <w:t>the  divergence</w:t>
      </w:r>
      <w:proofErr w:type="gramEnd"/>
      <w:r>
        <w:rPr>
          <w:sz w:val="28"/>
          <w:szCs w:val="28"/>
        </w:rPr>
        <w:t xml:space="preserve"> of current practice and the original Rules.</w:t>
      </w:r>
      <w:r w:rsidR="005371C6">
        <w:rPr>
          <w:sz w:val="28"/>
          <w:szCs w:val="28"/>
        </w:rPr>
        <w:t xml:space="preserve"> She had provided a Paper highlighting these differences and these will be considered at the next Board. Directors were invited </w:t>
      </w:r>
      <w:proofErr w:type="gramStart"/>
      <w:r w:rsidR="005371C6">
        <w:rPr>
          <w:sz w:val="28"/>
          <w:szCs w:val="28"/>
        </w:rPr>
        <w:t>to  communicate</w:t>
      </w:r>
      <w:proofErr w:type="gramEnd"/>
      <w:r w:rsidR="005371C6">
        <w:rPr>
          <w:sz w:val="28"/>
          <w:szCs w:val="28"/>
        </w:rPr>
        <w:t xml:space="preserve"> direct  to JW for issues of clarification.</w:t>
      </w:r>
      <w:r>
        <w:rPr>
          <w:sz w:val="28"/>
          <w:szCs w:val="28"/>
        </w:rPr>
        <w:t xml:space="preserve"> The </w:t>
      </w:r>
      <w:r w:rsidR="005371C6">
        <w:rPr>
          <w:sz w:val="28"/>
          <w:szCs w:val="28"/>
        </w:rPr>
        <w:t xml:space="preserve">Rules </w:t>
      </w:r>
      <w:proofErr w:type="gramStart"/>
      <w:r w:rsidR="005371C6">
        <w:rPr>
          <w:sz w:val="28"/>
          <w:szCs w:val="28"/>
        </w:rPr>
        <w:t xml:space="preserve">may </w:t>
      </w:r>
      <w:r>
        <w:rPr>
          <w:sz w:val="28"/>
          <w:szCs w:val="28"/>
        </w:rPr>
        <w:t xml:space="preserve"> need</w:t>
      </w:r>
      <w:proofErr w:type="gramEnd"/>
      <w:r>
        <w:rPr>
          <w:sz w:val="28"/>
          <w:szCs w:val="28"/>
        </w:rPr>
        <w:t xml:space="preserve"> updating and revision in light of expanded activities and responsibilities. Specific</w:t>
      </w:r>
      <w:r w:rsidR="005371C6">
        <w:rPr>
          <w:sz w:val="28"/>
          <w:szCs w:val="28"/>
        </w:rPr>
        <w:t xml:space="preserve"> identified urgent points relate to </w:t>
      </w:r>
      <w:r>
        <w:rPr>
          <w:sz w:val="28"/>
          <w:szCs w:val="28"/>
        </w:rPr>
        <w:t>…………………………</w:t>
      </w:r>
    </w:p>
    <w:p w14:paraId="56E645E4" w14:textId="4B31A085" w:rsidR="005371C6" w:rsidRPr="00F54188" w:rsidRDefault="00C557F9" w:rsidP="00C557F9">
      <w:pPr>
        <w:pStyle w:val="ListParagraph"/>
        <w:numPr>
          <w:ilvl w:val="0"/>
          <w:numId w:val="2"/>
        </w:numPr>
        <w:rPr>
          <w:rStyle w:val="Strong"/>
          <w:sz w:val="28"/>
          <w:szCs w:val="28"/>
        </w:rPr>
      </w:pPr>
      <w:r w:rsidRPr="005371C6">
        <w:rPr>
          <w:sz w:val="28"/>
          <w:szCs w:val="28"/>
        </w:rPr>
        <w:lastRenderedPageBreak/>
        <w:t xml:space="preserve">The role of Treasurer in relation to verification of meter readings and associated financial payment flows. </w:t>
      </w:r>
      <w:r w:rsidR="003805B5" w:rsidRPr="005371C6">
        <w:rPr>
          <w:sz w:val="28"/>
          <w:szCs w:val="28"/>
        </w:rPr>
        <w:t xml:space="preserve">Currently this was undertaken by </w:t>
      </w:r>
      <w:proofErr w:type="gramStart"/>
      <w:r w:rsidR="003805B5" w:rsidRPr="005371C6">
        <w:rPr>
          <w:sz w:val="28"/>
          <w:szCs w:val="28"/>
        </w:rPr>
        <w:t>GF</w:t>
      </w:r>
      <w:proofErr w:type="gramEnd"/>
      <w:r w:rsidR="003805B5" w:rsidRPr="005371C6">
        <w:rPr>
          <w:sz w:val="28"/>
          <w:szCs w:val="28"/>
        </w:rPr>
        <w:t xml:space="preserve"> but it was unclear whether OS was actively involved. In the absence of both this would be held over to the next meeting   </w:t>
      </w:r>
      <w:r w:rsidR="003805B5" w:rsidRPr="00F54188">
        <w:rPr>
          <w:rStyle w:val="Strong"/>
          <w:sz w:val="28"/>
          <w:szCs w:val="28"/>
        </w:rPr>
        <w:t>ACTION-</w:t>
      </w:r>
      <w:r w:rsidR="005371C6" w:rsidRPr="00F54188">
        <w:rPr>
          <w:rStyle w:val="Strong"/>
          <w:sz w:val="28"/>
          <w:szCs w:val="28"/>
        </w:rPr>
        <w:t xml:space="preserve">   ALL</w:t>
      </w:r>
    </w:p>
    <w:p w14:paraId="371E0504" w14:textId="7359CBA4" w:rsidR="003805B5" w:rsidRPr="005371C6" w:rsidRDefault="003805B5" w:rsidP="00C557F9">
      <w:pPr>
        <w:pStyle w:val="ListParagraph"/>
        <w:numPr>
          <w:ilvl w:val="0"/>
          <w:numId w:val="2"/>
        </w:numPr>
        <w:rPr>
          <w:sz w:val="28"/>
          <w:szCs w:val="28"/>
        </w:rPr>
      </w:pPr>
      <w:r w:rsidRPr="005371C6">
        <w:rPr>
          <w:sz w:val="28"/>
          <w:szCs w:val="28"/>
        </w:rPr>
        <w:t xml:space="preserve">Greater clarity is needed </w:t>
      </w:r>
      <w:proofErr w:type="gramStart"/>
      <w:r w:rsidRPr="005371C6">
        <w:rPr>
          <w:sz w:val="28"/>
          <w:szCs w:val="28"/>
        </w:rPr>
        <w:t>on  accounting</w:t>
      </w:r>
      <w:proofErr w:type="gramEnd"/>
      <w:r w:rsidRPr="005371C6">
        <w:rPr>
          <w:sz w:val="28"/>
          <w:szCs w:val="28"/>
        </w:rPr>
        <w:t xml:space="preserve"> for funds made available as a result of dividend waivers in terms of  their use   </w:t>
      </w:r>
    </w:p>
    <w:p w14:paraId="7362A420" w14:textId="208AFFBF" w:rsidR="003805B5" w:rsidRPr="00F54188" w:rsidRDefault="003805B5" w:rsidP="003805B5">
      <w:pPr>
        <w:ind w:left="1380"/>
        <w:rPr>
          <w:rStyle w:val="Strong"/>
          <w:sz w:val="28"/>
          <w:szCs w:val="28"/>
        </w:rPr>
      </w:pPr>
      <w:r>
        <w:rPr>
          <w:sz w:val="28"/>
          <w:szCs w:val="28"/>
        </w:rPr>
        <w:t xml:space="preserve">and the wishes of Members </w:t>
      </w:r>
      <w:proofErr w:type="gramStart"/>
      <w:r>
        <w:rPr>
          <w:sz w:val="28"/>
          <w:szCs w:val="28"/>
        </w:rPr>
        <w:t>deciding  their</w:t>
      </w:r>
      <w:proofErr w:type="gramEnd"/>
      <w:r>
        <w:rPr>
          <w:sz w:val="28"/>
          <w:szCs w:val="28"/>
        </w:rPr>
        <w:t xml:space="preserve">  waivers.</w:t>
      </w:r>
      <w:r w:rsidR="005371C6">
        <w:rPr>
          <w:sz w:val="28"/>
          <w:szCs w:val="28"/>
        </w:rPr>
        <w:t xml:space="preserve"> </w:t>
      </w:r>
      <w:proofErr w:type="gramStart"/>
      <w:r w:rsidR="005371C6" w:rsidRPr="00F54188">
        <w:rPr>
          <w:rStyle w:val="Strong"/>
          <w:sz w:val="28"/>
          <w:szCs w:val="28"/>
        </w:rPr>
        <w:t>ACTION  ALL</w:t>
      </w:r>
      <w:proofErr w:type="gramEnd"/>
    </w:p>
    <w:p w14:paraId="04332964" w14:textId="77777777" w:rsidR="003805B5" w:rsidRDefault="003805B5" w:rsidP="003805B5">
      <w:pPr>
        <w:pStyle w:val="ListParagraph"/>
        <w:numPr>
          <w:ilvl w:val="0"/>
          <w:numId w:val="2"/>
        </w:numPr>
        <w:rPr>
          <w:sz w:val="28"/>
          <w:szCs w:val="28"/>
        </w:rPr>
      </w:pPr>
      <w:r>
        <w:rPr>
          <w:sz w:val="28"/>
          <w:szCs w:val="28"/>
        </w:rPr>
        <w:t xml:space="preserve"> At the next meeting the Board need to decide a formula for both dividend and capital repayments .GF had undertaken work on </w:t>
      </w:r>
      <w:proofErr w:type="gramStart"/>
      <w:r>
        <w:rPr>
          <w:sz w:val="28"/>
          <w:szCs w:val="28"/>
        </w:rPr>
        <w:t>this</w:t>
      </w:r>
      <w:proofErr w:type="gramEnd"/>
      <w:r>
        <w:rPr>
          <w:sz w:val="28"/>
          <w:szCs w:val="28"/>
        </w:rPr>
        <w:t xml:space="preserve"> and he would be asked to report at the next meeting. </w:t>
      </w:r>
    </w:p>
    <w:p w14:paraId="4229C649" w14:textId="4994DEEE" w:rsidR="003805B5" w:rsidRPr="00F54188" w:rsidRDefault="003805B5" w:rsidP="003805B5">
      <w:pPr>
        <w:ind w:left="1380"/>
        <w:rPr>
          <w:rStyle w:val="Strong"/>
          <w:sz w:val="28"/>
          <w:szCs w:val="28"/>
        </w:rPr>
      </w:pPr>
      <w:proofErr w:type="gramStart"/>
      <w:r w:rsidRPr="00F54188">
        <w:rPr>
          <w:rStyle w:val="Strong"/>
          <w:sz w:val="28"/>
          <w:szCs w:val="28"/>
        </w:rPr>
        <w:t>ACTION  DW</w:t>
      </w:r>
      <w:proofErr w:type="gramEnd"/>
      <w:r w:rsidRPr="00F54188">
        <w:rPr>
          <w:rStyle w:val="Strong"/>
          <w:sz w:val="28"/>
          <w:szCs w:val="28"/>
        </w:rPr>
        <w:t xml:space="preserve"> </w:t>
      </w:r>
      <w:r w:rsidR="005371C6" w:rsidRPr="00F54188">
        <w:rPr>
          <w:rStyle w:val="Strong"/>
          <w:sz w:val="28"/>
          <w:szCs w:val="28"/>
        </w:rPr>
        <w:t>/ ALL</w:t>
      </w:r>
    </w:p>
    <w:p w14:paraId="4B8053B6" w14:textId="6075D4F1" w:rsidR="005371C6" w:rsidRPr="00F54188" w:rsidRDefault="005371C6" w:rsidP="005371C6">
      <w:pPr>
        <w:pStyle w:val="ListParagraph"/>
        <w:numPr>
          <w:ilvl w:val="0"/>
          <w:numId w:val="2"/>
        </w:numPr>
        <w:rPr>
          <w:rStyle w:val="Strong"/>
          <w:sz w:val="28"/>
          <w:szCs w:val="28"/>
        </w:rPr>
      </w:pPr>
      <w:r w:rsidRPr="00F006ED">
        <w:rPr>
          <w:sz w:val="28"/>
          <w:szCs w:val="28"/>
        </w:rPr>
        <w:t>JW will table the Risk Register at the next meeting and Directors were invited to contact her for points of clarification</w:t>
      </w:r>
      <w:r w:rsidR="00F006ED" w:rsidRPr="00F006ED">
        <w:rPr>
          <w:sz w:val="28"/>
          <w:szCs w:val="28"/>
        </w:rPr>
        <w:t xml:space="preserve"> </w:t>
      </w:r>
      <w:proofErr w:type="gramStart"/>
      <w:r w:rsidR="00F006ED" w:rsidRPr="00F006ED">
        <w:rPr>
          <w:sz w:val="28"/>
          <w:szCs w:val="28"/>
        </w:rPr>
        <w:t>by  1</w:t>
      </w:r>
      <w:proofErr w:type="gramEnd"/>
      <w:r w:rsidR="00F006ED" w:rsidRPr="00F006ED">
        <w:rPr>
          <w:sz w:val="28"/>
          <w:szCs w:val="28"/>
          <w:vertAlign w:val="superscript"/>
        </w:rPr>
        <w:t>st</w:t>
      </w:r>
      <w:r w:rsidR="00F006ED" w:rsidRPr="00F006ED">
        <w:rPr>
          <w:sz w:val="28"/>
          <w:szCs w:val="28"/>
        </w:rPr>
        <w:t xml:space="preserve"> April</w:t>
      </w:r>
      <w:r w:rsidRPr="00F006ED">
        <w:rPr>
          <w:sz w:val="28"/>
          <w:szCs w:val="28"/>
        </w:rPr>
        <w:t>.</w:t>
      </w:r>
      <w:r w:rsidR="00F006ED" w:rsidRPr="00F006ED">
        <w:rPr>
          <w:sz w:val="28"/>
          <w:szCs w:val="28"/>
        </w:rPr>
        <w:t xml:space="preserve">  </w:t>
      </w:r>
      <w:r w:rsidRPr="00F54188">
        <w:rPr>
          <w:rStyle w:val="Strong"/>
          <w:sz w:val="28"/>
          <w:szCs w:val="28"/>
        </w:rPr>
        <w:t>ACTION      ALL</w:t>
      </w:r>
    </w:p>
    <w:p w14:paraId="23770BBA" w14:textId="4EB943C0" w:rsidR="00F006ED" w:rsidRDefault="00F006ED" w:rsidP="00F006ED">
      <w:pPr>
        <w:rPr>
          <w:sz w:val="28"/>
          <w:szCs w:val="28"/>
        </w:rPr>
      </w:pPr>
      <w:proofErr w:type="gramStart"/>
      <w:r>
        <w:rPr>
          <w:sz w:val="28"/>
          <w:szCs w:val="28"/>
        </w:rPr>
        <w:t>5  .</w:t>
      </w:r>
      <w:proofErr w:type="gramEnd"/>
      <w:r>
        <w:rPr>
          <w:sz w:val="28"/>
          <w:szCs w:val="28"/>
        </w:rPr>
        <w:t xml:space="preserve">Operational Issues </w:t>
      </w:r>
    </w:p>
    <w:p w14:paraId="3468F52B" w14:textId="1F21994D" w:rsidR="00F006ED" w:rsidRPr="00F54188" w:rsidRDefault="00F006ED" w:rsidP="00F006ED">
      <w:pPr>
        <w:pStyle w:val="ListParagraph"/>
        <w:numPr>
          <w:ilvl w:val="0"/>
          <w:numId w:val="3"/>
        </w:numPr>
        <w:rPr>
          <w:rStyle w:val="Strong"/>
          <w:sz w:val="28"/>
          <w:szCs w:val="28"/>
        </w:rPr>
      </w:pPr>
      <w:r>
        <w:rPr>
          <w:sz w:val="28"/>
          <w:szCs w:val="28"/>
        </w:rPr>
        <w:t xml:space="preserve">Delays with the </w:t>
      </w:r>
      <w:proofErr w:type="gramStart"/>
      <w:r>
        <w:rPr>
          <w:sz w:val="28"/>
          <w:szCs w:val="28"/>
        </w:rPr>
        <w:t>commissioning  of</w:t>
      </w:r>
      <w:proofErr w:type="gramEnd"/>
      <w:r>
        <w:rPr>
          <w:sz w:val="28"/>
          <w:szCs w:val="28"/>
        </w:rPr>
        <w:t xml:space="preserve"> the export  meter at NBJ continued despite SB securing  commitment from OFGEM (</w:t>
      </w:r>
      <w:proofErr w:type="spellStart"/>
      <w:r>
        <w:rPr>
          <w:sz w:val="28"/>
          <w:szCs w:val="28"/>
        </w:rPr>
        <w:t>S.Jeffs</w:t>
      </w:r>
      <w:proofErr w:type="spellEnd"/>
      <w:r>
        <w:rPr>
          <w:sz w:val="28"/>
          <w:szCs w:val="28"/>
        </w:rPr>
        <w:t xml:space="preserve"> and </w:t>
      </w:r>
      <w:proofErr w:type="spellStart"/>
      <w:r>
        <w:rPr>
          <w:sz w:val="28"/>
          <w:szCs w:val="28"/>
        </w:rPr>
        <w:t>D.Rive</w:t>
      </w:r>
      <w:proofErr w:type="spellEnd"/>
      <w:r>
        <w:rPr>
          <w:sz w:val="28"/>
          <w:szCs w:val="28"/>
        </w:rPr>
        <w:t>) that these would be resolved. It was also unclear whether any receipts for payment (mainly from weekend generation) to the date of final commissioning would be credited</w:t>
      </w:r>
      <w:r w:rsidRPr="00F54188">
        <w:rPr>
          <w:rStyle w:val="Strong"/>
          <w:sz w:val="28"/>
          <w:szCs w:val="28"/>
        </w:rPr>
        <w:t>.    ACTION   SB</w:t>
      </w:r>
    </w:p>
    <w:p w14:paraId="6702E601" w14:textId="37EA09B2" w:rsidR="00F006ED" w:rsidRDefault="00F006ED" w:rsidP="00F006ED">
      <w:pPr>
        <w:pStyle w:val="ListParagraph"/>
        <w:numPr>
          <w:ilvl w:val="0"/>
          <w:numId w:val="3"/>
        </w:numPr>
        <w:rPr>
          <w:sz w:val="28"/>
          <w:szCs w:val="28"/>
        </w:rPr>
      </w:pPr>
      <w:r>
        <w:rPr>
          <w:sz w:val="28"/>
          <w:szCs w:val="28"/>
        </w:rPr>
        <w:t xml:space="preserve">The </w:t>
      </w:r>
      <w:proofErr w:type="spellStart"/>
      <w:r>
        <w:rPr>
          <w:sz w:val="28"/>
          <w:szCs w:val="28"/>
        </w:rPr>
        <w:t>Arnesby</w:t>
      </w:r>
      <w:proofErr w:type="spellEnd"/>
      <w:r>
        <w:rPr>
          <w:sz w:val="28"/>
          <w:szCs w:val="28"/>
        </w:rPr>
        <w:t xml:space="preserve"> Parish Council request for a meeting would be responded to by </w:t>
      </w:r>
      <w:r w:rsidR="00475EEF">
        <w:rPr>
          <w:sz w:val="28"/>
          <w:szCs w:val="28"/>
        </w:rPr>
        <w:t>PJ. This was likely to be a small prospect but possibly capable of “bundling” into a future HE 3.</w:t>
      </w:r>
    </w:p>
    <w:p w14:paraId="2882C6EF" w14:textId="4D3761B9" w:rsidR="00475EEF" w:rsidRDefault="00475EEF" w:rsidP="00F006ED">
      <w:pPr>
        <w:pStyle w:val="ListParagraph"/>
        <w:numPr>
          <w:ilvl w:val="0"/>
          <w:numId w:val="3"/>
        </w:numPr>
        <w:rPr>
          <w:rStyle w:val="Strong"/>
          <w:sz w:val="28"/>
          <w:szCs w:val="28"/>
        </w:rPr>
      </w:pPr>
      <w:r>
        <w:rPr>
          <w:sz w:val="28"/>
          <w:szCs w:val="28"/>
        </w:rPr>
        <w:t xml:space="preserve">PJ will liaise with SG in relation </w:t>
      </w:r>
      <w:proofErr w:type="gramStart"/>
      <w:r>
        <w:rPr>
          <w:sz w:val="28"/>
          <w:szCs w:val="28"/>
        </w:rPr>
        <w:t>to  Council</w:t>
      </w:r>
      <w:proofErr w:type="gramEnd"/>
      <w:r>
        <w:rPr>
          <w:sz w:val="28"/>
          <w:szCs w:val="28"/>
        </w:rPr>
        <w:t xml:space="preserve"> contacts for Solar PV on new buildings owned by them at Airfield Farm.    </w:t>
      </w:r>
      <w:r w:rsidRPr="00F54188">
        <w:rPr>
          <w:rStyle w:val="Strong"/>
          <w:sz w:val="28"/>
          <w:szCs w:val="28"/>
        </w:rPr>
        <w:t>ACTION PJ</w:t>
      </w:r>
    </w:p>
    <w:p w14:paraId="2F7D77E0" w14:textId="1D47009C" w:rsidR="000D1A15" w:rsidRDefault="000D1A15" w:rsidP="00475EEF">
      <w:pPr>
        <w:pStyle w:val="ListParagraph"/>
        <w:numPr>
          <w:ilvl w:val="0"/>
          <w:numId w:val="3"/>
        </w:numPr>
        <w:rPr>
          <w:sz w:val="28"/>
          <w:szCs w:val="28"/>
        </w:rPr>
      </w:pPr>
      <w:r w:rsidRPr="000D1A15">
        <w:rPr>
          <w:sz w:val="28"/>
          <w:szCs w:val="28"/>
        </w:rPr>
        <w:t xml:space="preserve">PJ to approach Lesley Bowles for suggested dates of a more </w:t>
      </w:r>
      <w:proofErr w:type="gramStart"/>
      <w:r w:rsidRPr="000D1A15">
        <w:rPr>
          <w:sz w:val="28"/>
          <w:szCs w:val="28"/>
        </w:rPr>
        <w:t>low key</w:t>
      </w:r>
      <w:proofErr w:type="gramEnd"/>
      <w:r w:rsidRPr="000D1A15">
        <w:rPr>
          <w:sz w:val="28"/>
          <w:szCs w:val="28"/>
        </w:rPr>
        <w:t xml:space="preserve"> opening of NBJ facility.</w:t>
      </w:r>
      <w:r>
        <w:rPr>
          <w:sz w:val="28"/>
          <w:szCs w:val="28"/>
        </w:rPr>
        <w:t xml:space="preserve"> This has been scaled </w:t>
      </w:r>
      <w:proofErr w:type="gramStart"/>
      <w:r>
        <w:rPr>
          <w:sz w:val="28"/>
          <w:szCs w:val="28"/>
        </w:rPr>
        <w:t>back  due</w:t>
      </w:r>
      <w:proofErr w:type="gramEnd"/>
      <w:r>
        <w:rPr>
          <w:sz w:val="28"/>
          <w:szCs w:val="28"/>
        </w:rPr>
        <w:t xml:space="preserve"> to</w:t>
      </w:r>
      <w:r w:rsidRPr="000D1A15">
        <w:rPr>
          <w:sz w:val="28"/>
          <w:szCs w:val="28"/>
        </w:rPr>
        <w:t xml:space="preserve"> </w:t>
      </w:r>
      <w:r>
        <w:rPr>
          <w:sz w:val="28"/>
          <w:szCs w:val="28"/>
        </w:rPr>
        <w:t>Health and Safety considerations. LB has responded with 2 dates.</w:t>
      </w:r>
    </w:p>
    <w:p w14:paraId="3971D5EA" w14:textId="74C7C92B" w:rsidR="00475EEF" w:rsidRPr="000D1A15" w:rsidRDefault="000D1A15" w:rsidP="000D1A15">
      <w:pPr>
        <w:ind w:left="1395"/>
        <w:rPr>
          <w:sz w:val="28"/>
          <w:szCs w:val="28"/>
        </w:rPr>
      </w:pPr>
      <w:r w:rsidRPr="000D1A15">
        <w:rPr>
          <w:rStyle w:val="Strong"/>
          <w:sz w:val="28"/>
          <w:szCs w:val="28"/>
        </w:rPr>
        <w:t xml:space="preserve"> </w:t>
      </w:r>
      <w:r w:rsidR="00475EEF" w:rsidRPr="000D1A15">
        <w:rPr>
          <w:sz w:val="28"/>
          <w:szCs w:val="28"/>
        </w:rPr>
        <w:t xml:space="preserve">There being no other points the meeting closed at 1935 hrs. The Chair will </w:t>
      </w:r>
      <w:proofErr w:type="gramStart"/>
      <w:r w:rsidR="00475EEF" w:rsidRPr="000D1A15">
        <w:rPr>
          <w:sz w:val="28"/>
          <w:szCs w:val="28"/>
        </w:rPr>
        <w:t>circulate  dates</w:t>
      </w:r>
      <w:proofErr w:type="gramEnd"/>
      <w:r w:rsidR="00475EEF" w:rsidRPr="000D1A15">
        <w:rPr>
          <w:sz w:val="28"/>
          <w:szCs w:val="28"/>
        </w:rPr>
        <w:t xml:space="preserve"> for the next Meeting. </w:t>
      </w:r>
    </w:p>
    <w:p w14:paraId="4682FD0F" w14:textId="77777777" w:rsidR="00500B46" w:rsidRPr="00CE7FC5" w:rsidRDefault="00500B46" w:rsidP="00CE7FC5">
      <w:pPr>
        <w:ind w:left="360"/>
        <w:rPr>
          <w:sz w:val="28"/>
          <w:szCs w:val="28"/>
        </w:rPr>
      </w:pPr>
    </w:p>
    <w:p w14:paraId="61AE18F9" w14:textId="77777777" w:rsidR="00CE7FC5" w:rsidRPr="00CE7FC5" w:rsidRDefault="00CE7FC5" w:rsidP="00CE7FC5">
      <w:pPr>
        <w:rPr>
          <w:sz w:val="28"/>
          <w:szCs w:val="28"/>
        </w:rPr>
      </w:pPr>
    </w:p>
    <w:sectPr w:rsidR="00CE7FC5" w:rsidRPr="00CE7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374C"/>
    <w:multiLevelType w:val="hybridMultilevel"/>
    <w:tmpl w:val="A2B2120A"/>
    <w:lvl w:ilvl="0" w:tplc="14EADDEE">
      <w:start w:val="1"/>
      <w:numFmt w:val="low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 w15:restartNumberingAfterBreak="0">
    <w:nsid w:val="25FD275F"/>
    <w:multiLevelType w:val="hybridMultilevel"/>
    <w:tmpl w:val="ECAE537C"/>
    <w:lvl w:ilvl="0" w:tplc="4DEE2A60">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2" w15:restartNumberingAfterBreak="0">
    <w:nsid w:val="778634AB"/>
    <w:multiLevelType w:val="hybridMultilevel"/>
    <w:tmpl w:val="A8B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C5"/>
    <w:rsid w:val="00006AB5"/>
    <w:rsid w:val="000D1A15"/>
    <w:rsid w:val="00316CC4"/>
    <w:rsid w:val="003805B5"/>
    <w:rsid w:val="00475EEF"/>
    <w:rsid w:val="00500B46"/>
    <w:rsid w:val="005371C6"/>
    <w:rsid w:val="005D3467"/>
    <w:rsid w:val="006C627B"/>
    <w:rsid w:val="00AF5416"/>
    <w:rsid w:val="00C557F9"/>
    <w:rsid w:val="00CE7FC5"/>
    <w:rsid w:val="00E10A3B"/>
    <w:rsid w:val="00F006ED"/>
    <w:rsid w:val="00F370CF"/>
    <w:rsid w:val="00F5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6FC"/>
  <w15:chartTrackingRefBased/>
  <w15:docId w15:val="{9E315403-CA63-4185-8867-D51E8F2D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E7F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7FC5"/>
    <w:rPr>
      <w:i/>
      <w:iCs/>
      <w:color w:val="4472C4" w:themeColor="accent1"/>
    </w:rPr>
  </w:style>
  <w:style w:type="paragraph" w:styleId="ListParagraph">
    <w:name w:val="List Paragraph"/>
    <w:basedOn w:val="Normal"/>
    <w:uiPriority w:val="34"/>
    <w:qFormat/>
    <w:rsid w:val="00CE7FC5"/>
    <w:pPr>
      <w:ind w:left="720"/>
      <w:contextualSpacing/>
    </w:pPr>
  </w:style>
  <w:style w:type="character" w:styleId="Strong">
    <w:name w:val="Strong"/>
    <w:basedOn w:val="DefaultParagraphFont"/>
    <w:uiPriority w:val="22"/>
    <w:qFormat/>
    <w:rsid w:val="00F54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cp:revision>
  <dcterms:created xsi:type="dcterms:W3CDTF">2019-04-08T08:07:00Z</dcterms:created>
  <dcterms:modified xsi:type="dcterms:W3CDTF">2019-04-08T08:07:00Z</dcterms:modified>
</cp:coreProperties>
</file>