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2B8" w:rsidRDefault="009F6ED1">
      <w:r>
        <w:t xml:space="preserve">Harborough Energy – Notes from meeting – </w:t>
      </w:r>
      <w:r w:rsidR="00EC3064">
        <w:t>12 February 2019</w:t>
      </w:r>
    </w:p>
    <w:p w:rsidR="00EC3064" w:rsidRDefault="00EC3064">
      <w:r>
        <w:t>Present – Gavin Fletcher</w:t>
      </w:r>
      <w:r w:rsidR="00C77EC8">
        <w:t xml:space="preserve"> (GF)</w:t>
      </w:r>
      <w:r>
        <w:t>, Peter Jones</w:t>
      </w:r>
      <w:r w:rsidR="00C77EC8">
        <w:t xml:space="preserve"> (PJ)</w:t>
      </w:r>
      <w:r>
        <w:t>, Neil Burke</w:t>
      </w:r>
      <w:r w:rsidR="00C77EC8">
        <w:t xml:space="preserve"> (NB)</w:t>
      </w:r>
      <w:r>
        <w:t>, Sharon Burke</w:t>
      </w:r>
      <w:r w:rsidR="00C77EC8">
        <w:t xml:space="preserve"> (SB), Ju</w:t>
      </w:r>
      <w:r>
        <w:t>dith Waddington</w:t>
      </w:r>
      <w:r w:rsidR="00C77EC8">
        <w:t xml:space="preserve"> (JW)</w:t>
      </w:r>
      <w:r>
        <w:t xml:space="preserve">, Darren </w:t>
      </w:r>
      <w:proofErr w:type="spellStart"/>
      <w:r>
        <w:t>Woodiwiss</w:t>
      </w:r>
      <w:proofErr w:type="spellEnd"/>
      <w:r w:rsidR="00C77EC8">
        <w:t xml:space="preserve"> (DW)</w:t>
      </w:r>
      <w:r>
        <w:t xml:space="preserve">, John </w:t>
      </w:r>
      <w:proofErr w:type="spellStart"/>
      <w:r>
        <w:t>Twidell</w:t>
      </w:r>
      <w:proofErr w:type="spellEnd"/>
      <w:r w:rsidR="00C77EC8">
        <w:t xml:space="preserve"> (JT)</w:t>
      </w:r>
      <w:r>
        <w:t>, David Robbins</w:t>
      </w:r>
      <w:r w:rsidR="00C77EC8">
        <w:t xml:space="preserve"> (DR)</w:t>
      </w:r>
    </w:p>
    <w:p w:rsidR="00EC3064" w:rsidRDefault="00EC3064">
      <w:r>
        <w:t xml:space="preserve">Apologies – Oliver Savage, Denise </w:t>
      </w:r>
      <w:proofErr w:type="spellStart"/>
      <w:r>
        <w:t>Marsdon</w:t>
      </w:r>
      <w:proofErr w:type="spellEnd"/>
    </w:p>
    <w:tbl>
      <w:tblPr>
        <w:tblStyle w:val="TableGrid"/>
        <w:tblW w:w="0" w:type="auto"/>
        <w:tblLayout w:type="fixed"/>
        <w:tblLook w:val="04A0"/>
      </w:tblPr>
      <w:tblGrid>
        <w:gridCol w:w="2235"/>
        <w:gridCol w:w="6198"/>
        <w:gridCol w:w="809"/>
      </w:tblGrid>
      <w:tr w:rsidR="00EC3064" w:rsidRPr="00EC3064" w:rsidTr="00256F77">
        <w:tc>
          <w:tcPr>
            <w:tcW w:w="2235" w:type="dxa"/>
          </w:tcPr>
          <w:p w:rsidR="00EC3064" w:rsidRPr="00EC3064" w:rsidRDefault="00EC3064" w:rsidP="00EC3064">
            <w:pPr>
              <w:pStyle w:val="ListParagraph"/>
            </w:pPr>
            <w:r>
              <w:t>Agenda item</w:t>
            </w:r>
          </w:p>
        </w:tc>
        <w:tc>
          <w:tcPr>
            <w:tcW w:w="6198" w:type="dxa"/>
          </w:tcPr>
          <w:p w:rsidR="00EC3064" w:rsidRPr="00EC3064" w:rsidRDefault="00EC3064" w:rsidP="00A96359"/>
        </w:tc>
        <w:tc>
          <w:tcPr>
            <w:tcW w:w="809" w:type="dxa"/>
          </w:tcPr>
          <w:p w:rsidR="00EC3064" w:rsidRPr="00C77EC8" w:rsidRDefault="00EC3064" w:rsidP="00A96359">
            <w:pPr>
              <w:rPr>
                <w:b/>
              </w:rPr>
            </w:pPr>
            <w:r w:rsidRPr="00C77EC8">
              <w:rPr>
                <w:b/>
              </w:rPr>
              <w:t>Action</w:t>
            </w:r>
          </w:p>
        </w:tc>
      </w:tr>
      <w:tr w:rsidR="00EC3064" w:rsidRPr="00EC3064" w:rsidTr="00256F77">
        <w:tc>
          <w:tcPr>
            <w:tcW w:w="2235" w:type="dxa"/>
          </w:tcPr>
          <w:p w:rsidR="00EC3064" w:rsidRPr="00EC3064" w:rsidRDefault="00EC3064" w:rsidP="00EC3064">
            <w:pPr>
              <w:pStyle w:val="ListParagraph"/>
              <w:numPr>
                <w:ilvl w:val="0"/>
                <w:numId w:val="1"/>
              </w:numPr>
            </w:pPr>
            <w:r w:rsidRPr="00EC3064">
              <w:t>Policy/technology update</w:t>
            </w:r>
          </w:p>
        </w:tc>
        <w:tc>
          <w:tcPr>
            <w:tcW w:w="6198" w:type="dxa"/>
          </w:tcPr>
          <w:p w:rsidR="00EC3064" w:rsidRPr="00EC3064" w:rsidRDefault="00C77EC8" w:rsidP="00A96359">
            <w:r>
              <w:t xml:space="preserve">All inputted to an update on projects, technology </w:t>
            </w:r>
          </w:p>
        </w:tc>
        <w:tc>
          <w:tcPr>
            <w:tcW w:w="809" w:type="dxa"/>
          </w:tcPr>
          <w:p w:rsidR="00EC3064" w:rsidRPr="00C77EC8" w:rsidRDefault="00EC3064" w:rsidP="00A96359">
            <w:pPr>
              <w:rPr>
                <w:b/>
              </w:rPr>
            </w:pPr>
          </w:p>
        </w:tc>
      </w:tr>
      <w:tr w:rsidR="00EC3064" w:rsidRPr="00EC3064" w:rsidTr="00256F77">
        <w:tc>
          <w:tcPr>
            <w:tcW w:w="2235" w:type="dxa"/>
          </w:tcPr>
          <w:p w:rsidR="00EC3064" w:rsidRPr="00EC3064" w:rsidRDefault="00EC3064" w:rsidP="00EC3064">
            <w:pPr>
              <w:pStyle w:val="ListParagraph"/>
              <w:numPr>
                <w:ilvl w:val="0"/>
                <w:numId w:val="1"/>
              </w:numPr>
            </w:pPr>
            <w:r w:rsidRPr="00EC3064">
              <w:t>Governance</w:t>
            </w:r>
          </w:p>
        </w:tc>
        <w:tc>
          <w:tcPr>
            <w:tcW w:w="6198" w:type="dxa"/>
          </w:tcPr>
          <w:p w:rsidR="00EC3064" w:rsidRDefault="00C77EC8" w:rsidP="00C77EC8">
            <w:pPr>
              <w:pStyle w:val="ListParagraph"/>
              <w:numPr>
                <w:ilvl w:val="0"/>
                <w:numId w:val="2"/>
              </w:numPr>
            </w:pPr>
            <w:r>
              <w:t>JW asked whether our rules were set up properly and whether all Directors were aware of how our rules were written. JW is going to come to a future meeting with recommendations on any changes we need to make, and to update Directors on what the rules set out. Directors to decide on options. Peter Jones to look at CIO templates if JW needs them based on Great Western Railway. JW has compiled a membership list for both projects under HS1.</w:t>
            </w:r>
          </w:p>
          <w:p w:rsidR="00C77EC8" w:rsidRDefault="00C77EC8" w:rsidP="00C77EC8">
            <w:pPr>
              <w:pStyle w:val="ListParagraph"/>
              <w:numPr>
                <w:ilvl w:val="0"/>
                <w:numId w:val="2"/>
              </w:numPr>
            </w:pPr>
            <w:r>
              <w:t>JW and DR will look at combining master spreadsheet information (which is currently scattered amongst various documents).</w:t>
            </w:r>
          </w:p>
          <w:p w:rsidR="00C77EC8" w:rsidRDefault="00C77EC8" w:rsidP="00C77EC8">
            <w:pPr>
              <w:pStyle w:val="ListParagraph"/>
              <w:numPr>
                <w:ilvl w:val="0"/>
                <w:numId w:val="2"/>
              </w:numPr>
            </w:pPr>
            <w:r>
              <w:t>Need to look at risk assessments and ensure that they are up to date and fit for purpose. There is a risk register that we need to bring to the next meeting – DR to bring this, and to circulate beforehand.</w:t>
            </w:r>
          </w:p>
          <w:p w:rsidR="00C77EC8" w:rsidRPr="00EC3064" w:rsidRDefault="00C77EC8" w:rsidP="00C77EC8">
            <w:pPr>
              <w:pStyle w:val="ListParagraph"/>
              <w:numPr>
                <w:ilvl w:val="0"/>
                <w:numId w:val="2"/>
              </w:numPr>
            </w:pPr>
            <w:r>
              <w:t>We may need a ‘deceased list’ as part of our governance so that we can keep track of investments/investors etc. JT to identify a template from another project he is involved in.</w:t>
            </w:r>
          </w:p>
        </w:tc>
        <w:tc>
          <w:tcPr>
            <w:tcW w:w="809" w:type="dxa"/>
          </w:tcPr>
          <w:p w:rsidR="00EC3064" w:rsidRPr="00C77EC8" w:rsidRDefault="00C77EC8" w:rsidP="00A96359">
            <w:pPr>
              <w:rPr>
                <w:b/>
              </w:rPr>
            </w:pPr>
            <w:r w:rsidRPr="00C77EC8">
              <w:rPr>
                <w:b/>
              </w:rPr>
              <w:t>JW</w:t>
            </w:r>
          </w:p>
          <w:p w:rsidR="00C77EC8" w:rsidRPr="00C77EC8" w:rsidRDefault="00C77EC8" w:rsidP="00A96359">
            <w:pPr>
              <w:rPr>
                <w:b/>
              </w:rPr>
            </w:pPr>
          </w:p>
          <w:p w:rsidR="00C77EC8" w:rsidRPr="00C77EC8" w:rsidRDefault="00C77EC8" w:rsidP="00A96359">
            <w:pPr>
              <w:rPr>
                <w:b/>
              </w:rPr>
            </w:pPr>
          </w:p>
          <w:p w:rsidR="00C77EC8" w:rsidRPr="00C77EC8" w:rsidRDefault="00C77EC8" w:rsidP="00A96359">
            <w:pPr>
              <w:rPr>
                <w:b/>
              </w:rPr>
            </w:pPr>
          </w:p>
          <w:p w:rsidR="00C77EC8" w:rsidRPr="00C77EC8" w:rsidRDefault="00C77EC8" w:rsidP="00A96359">
            <w:pPr>
              <w:rPr>
                <w:b/>
              </w:rPr>
            </w:pPr>
          </w:p>
          <w:p w:rsidR="00C77EC8" w:rsidRPr="00C77EC8" w:rsidRDefault="00C77EC8" w:rsidP="00A96359">
            <w:pPr>
              <w:rPr>
                <w:b/>
              </w:rPr>
            </w:pPr>
          </w:p>
          <w:p w:rsidR="00C77EC8" w:rsidRPr="00C77EC8" w:rsidRDefault="00C77EC8" w:rsidP="00A96359">
            <w:pPr>
              <w:rPr>
                <w:b/>
              </w:rPr>
            </w:pPr>
          </w:p>
          <w:p w:rsidR="00C77EC8" w:rsidRPr="00C77EC8" w:rsidRDefault="00C77EC8" w:rsidP="00A96359">
            <w:pPr>
              <w:rPr>
                <w:b/>
              </w:rPr>
            </w:pPr>
          </w:p>
          <w:p w:rsidR="00C77EC8" w:rsidRPr="00C77EC8" w:rsidRDefault="00C77EC8" w:rsidP="00A96359">
            <w:pPr>
              <w:rPr>
                <w:b/>
              </w:rPr>
            </w:pPr>
          </w:p>
          <w:p w:rsidR="00C77EC8" w:rsidRPr="00C77EC8" w:rsidRDefault="00C77EC8" w:rsidP="00A96359">
            <w:pPr>
              <w:rPr>
                <w:b/>
              </w:rPr>
            </w:pPr>
            <w:r w:rsidRPr="00C77EC8">
              <w:rPr>
                <w:b/>
              </w:rPr>
              <w:t>JW and DR</w:t>
            </w:r>
          </w:p>
          <w:p w:rsidR="00C77EC8" w:rsidRPr="00C77EC8" w:rsidRDefault="00C77EC8" w:rsidP="00A96359">
            <w:pPr>
              <w:rPr>
                <w:b/>
              </w:rPr>
            </w:pPr>
          </w:p>
          <w:p w:rsidR="00C77EC8" w:rsidRPr="00C77EC8" w:rsidRDefault="00C77EC8" w:rsidP="00A96359">
            <w:pPr>
              <w:rPr>
                <w:b/>
              </w:rPr>
            </w:pPr>
          </w:p>
          <w:p w:rsidR="00C77EC8" w:rsidRPr="00C77EC8" w:rsidRDefault="00C77EC8" w:rsidP="00A96359">
            <w:pPr>
              <w:rPr>
                <w:b/>
              </w:rPr>
            </w:pPr>
            <w:r w:rsidRPr="00C77EC8">
              <w:rPr>
                <w:b/>
              </w:rPr>
              <w:t>DR</w:t>
            </w:r>
          </w:p>
          <w:p w:rsidR="00C77EC8" w:rsidRPr="00C77EC8" w:rsidRDefault="00C77EC8" w:rsidP="00A96359">
            <w:pPr>
              <w:rPr>
                <w:b/>
              </w:rPr>
            </w:pPr>
          </w:p>
          <w:p w:rsidR="00C77EC8" w:rsidRPr="00C77EC8" w:rsidRDefault="00C77EC8" w:rsidP="00A96359">
            <w:pPr>
              <w:rPr>
                <w:b/>
              </w:rPr>
            </w:pPr>
          </w:p>
          <w:p w:rsidR="00C77EC8" w:rsidRPr="00C77EC8" w:rsidRDefault="00C77EC8" w:rsidP="00A96359">
            <w:pPr>
              <w:rPr>
                <w:b/>
              </w:rPr>
            </w:pPr>
          </w:p>
          <w:p w:rsidR="00C77EC8" w:rsidRPr="00C77EC8" w:rsidRDefault="00C77EC8" w:rsidP="00A96359">
            <w:pPr>
              <w:rPr>
                <w:b/>
              </w:rPr>
            </w:pPr>
            <w:r w:rsidRPr="00C77EC8">
              <w:rPr>
                <w:b/>
              </w:rPr>
              <w:t>JT</w:t>
            </w:r>
          </w:p>
        </w:tc>
      </w:tr>
      <w:tr w:rsidR="00EC3064" w:rsidRPr="00EC3064" w:rsidTr="00256F77">
        <w:tc>
          <w:tcPr>
            <w:tcW w:w="2235" w:type="dxa"/>
          </w:tcPr>
          <w:p w:rsidR="00EC3064" w:rsidRPr="00EC3064" w:rsidRDefault="00EC3064" w:rsidP="00EC3064">
            <w:pPr>
              <w:pStyle w:val="ListParagraph"/>
              <w:numPr>
                <w:ilvl w:val="0"/>
                <w:numId w:val="1"/>
              </w:numPr>
            </w:pPr>
            <w:r w:rsidRPr="00EC3064">
              <w:t>Information and share interest payments</w:t>
            </w:r>
          </w:p>
        </w:tc>
        <w:tc>
          <w:tcPr>
            <w:tcW w:w="6198" w:type="dxa"/>
          </w:tcPr>
          <w:p w:rsidR="00EC3064" w:rsidRPr="00EC3064" w:rsidRDefault="00C77EC8" w:rsidP="00A96359">
            <w:r>
              <w:t>Information has gone out to investors, and payment details have been received. GF to issue payments this weekend (by 17</w:t>
            </w:r>
            <w:r w:rsidRPr="00C77EC8">
              <w:rPr>
                <w:vertAlign w:val="superscript"/>
              </w:rPr>
              <w:t>th</w:t>
            </w:r>
            <w:r>
              <w:t xml:space="preserve"> Feb)</w:t>
            </w:r>
          </w:p>
        </w:tc>
        <w:tc>
          <w:tcPr>
            <w:tcW w:w="809" w:type="dxa"/>
          </w:tcPr>
          <w:p w:rsidR="00EC3064" w:rsidRPr="00C77EC8" w:rsidRDefault="00C77EC8" w:rsidP="00A96359">
            <w:pPr>
              <w:rPr>
                <w:b/>
              </w:rPr>
            </w:pPr>
            <w:r>
              <w:rPr>
                <w:b/>
              </w:rPr>
              <w:t>GF</w:t>
            </w:r>
          </w:p>
        </w:tc>
      </w:tr>
      <w:tr w:rsidR="00EC3064" w:rsidRPr="00EC3064" w:rsidTr="00256F77">
        <w:tc>
          <w:tcPr>
            <w:tcW w:w="2235" w:type="dxa"/>
          </w:tcPr>
          <w:p w:rsidR="00EC3064" w:rsidRPr="00EC3064" w:rsidRDefault="00EC3064" w:rsidP="00EC3064">
            <w:pPr>
              <w:pStyle w:val="ListParagraph"/>
              <w:numPr>
                <w:ilvl w:val="0"/>
                <w:numId w:val="1"/>
              </w:numPr>
            </w:pPr>
            <w:r w:rsidRPr="00EC3064">
              <w:t>Governance and administration support options</w:t>
            </w:r>
            <w:r w:rsidR="00256F77" w:rsidRPr="00EC3064">
              <w:t xml:space="preserve"> </w:t>
            </w:r>
            <w:r w:rsidR="00256F77">
              <w:t xml:space="preserve">and </w:t>
            </w:r>
            <w:r w:rsidR="00256F77" w:rsidRPr="00EC3064">
              <w:t>Future HE and Warm Homes</w:t>
            </w:r>
          </w:p>
        </w:tc>
        <w:tc>
          <w:tcPr>
            <w:tcW w:w="6198" w:type="dxa"/>
          </w:tcPr>
          <w:p w:rsidR="00EC3064" w:rsidRDefault="00256F77" w:rsidP="00A96359">
            <w:r>
              <w:t xml:space="preserve">Denise has handed in her notice for the combined roles that she performs for </w:t>
            </w:r>
            <w:proofErr w:type="gramStart"/>
            <w:r>
              <w:t>HE</w:t>
            </w:r>
            <w:proofErr w:type="gramEnd"/>
            <w:r>
              <w:t xml:space="preserve"> and HS1. There follow a list of actions associated with future admin and project support.</w:t>
            </w:r>
          </w:p>
          <w:p w:rsidR="00256F77" w:rsidRDefault="00256F77" w:rsidP="00256F77">
            <w:pPr>
              <w:pStyle w:val="ListParagraph"/>
              <w:numPr>
                <w:ilvl w:val="0"/>
                <w:numId w:val="3"/>
              </w:numPr>
            </w:pPr>
            <w:r>
              <w:t>Need a conversation with Denise about what work is involved with warm homes project – GF, DR and PJ to set up a conversation</w:t>
            </w:r>
          </w:p>
          <w:p w:rsidR="00256F77" w:rsidRDefault="00256F77" w:rsidP="00256F77">
            <w:pPr>
              <w:pStyle w:val="ListParagraph"/>
              <w:numPr>
                <w:ilvl w:val="0"/>
                <w:numId w:val="3"/>
              </w:numPr>
            </w:pPr>
            <w:r>
              <w:t>We need a better idea of what we can afford through HS1 and HE, as well as sorting out transfer of monies from HS1 to HE (as set out in the business model for HS1). GF to put together an updated management accounts and further information to help inform decision making</w:t>
            </w:r>
          </w:p>
          <w:p w:rsidR="00256F77" w:rsidRDefault="00256F77" w:rsidP="00256F77">
            <w:pPr>
              <w:pStyle w:val="ListParagraph"/>
              <w:numPr>
                <w:ilvl w:val="0"/>
                <w:numId w:val="3"/>
              </w:numPr>
            </w:pPr>
            <w:r>
              <w:t xml:space="preserve">Approach </w:t>
            </w:r>
            <w:proofErr w:type="spellStart"/>
            <w:r>
              <w:t>Ethex</w:t>
            </w:r>
            <w:proofErr w:type="spellEnd"/>
            <w:r>
              <w:t xml:space="preserve"> regarding management of Community Energy Projects for a quote – GF</w:t>
            </w:r>
          </w:p>
          <w:p w:rsidR="00256F77" w:rsidRPr="00EC3064" w:rsidRDefault="00256F77" w:rsidP="00256F77">
            <w:pPr>
              <w:pStyle w:val="ListParagraph"/>
              <w:numPr>
                <w:ilvl w:val="0"/>
                <w:numId w:val="3"/>
              </w:numPr>
            </w:pPr>
            <w:r>
              <w:t>Questions were raised about whether we want to continue with a warm homes project, and also whether we need the HE vehicle at all if it is just going to cost us money</w:t>
            </w:r>
          </w:p>
        </w:tc>
        <w:tc>
          <w:tcPr>
            <w:tcW w:w="809" w:type="dxa"/>
          </w:tcPr>
          <w:p w:rsidR="00EC3064" w:rsidRDefault="00EC3064" w:rsidP="00A96359">
            <w:pPr>
              <w:rPr>
                <w:b/>
              </w:rPr>
            </w:pPr>
          </w:p>
          <w:p w:rsidR="007103DE" w:rsidRDefault="007103DE" w:rsidP="00A96359">
            <w:pPr>
              <w:rPr>
                <w:b/>
              </w:rPr>
            </w:pPr>
          </w:p>
          <w:p w:rsidR="007103DE" w:rsidRDefault="007103DE" w:rsidP="00A96359">
            <w:pPr>
              <w:rPr>
                <w:b/>
              </w:rPr>
            </w:pPr>
          </w:p>
          <w:p w:rsidR="007103DE" w:rsidRDefault="007103DE" w:rsidP="00A96359">
            <w:pPr>
              <w:rPr>
                <w:b/>
              </w:rPr>
            </w:pPr>
          </w:p>
          <w:p w:rsidR="007103DE" w:rsidRDefault="007103DE" w:rsidP="00A96359">
            <w:pPr>
              <w:rPr>
                <w:b/>
              </w:rPr>
            </w:pPr>
            <w:r>
              <w:rPr>
                <w:b/>
              </w:rPr>
              <w:t>GF, DR, PJ</w:t>
            </w:r>
          </w:p>
          <w:p w:rsidR="007103DE" w:rsidRDefault="007103DE" w:rsidP="00A96359">
            <w:pPr>
              <w:rPr>
                <w:b/>
              </w:rPr>
            </w:pPr>
          </w:p>
          <w:p w:rsidR="007103DE" w:rsidRDefault="007103DE" w:rsidP="00A96359">
            <w:pPr>
              <w:rPr>
                <w:b/>
              </w:rPr>
            </w:pPr>
          </w:p>
          <w:p w:rsidR="007103DE" w:rsidRDefault="007103DE" w:rsidP="00A96359">
            <w:pPr>
              <w:rPr>
                <w:b/>
              </w:rPr>
            </w:pPr>
            <w:r>
              <w:rPr>
                <w:b/>
              </w:rPr>
              <w:t>GF</w:t>
            </w:r>
          </w:p>
          <w:p w:rsidR="007103DE" w:rsidRDefault="007103DE" w:rsidP="00A96359">
            <w:pPr>
              <w:rPr>
                <w:b/>
              </w:rPr>
            </w:pPr>
          </w:p>
          <w:p w:rsidR="007103DE" w:rsidRDefault="007103DE" w:rsidP="00A96359">
            <w:pPr>
              <w:rPr>
                <w:b/>
              </w:rPr>
            </w:pPr>
          </w:p>
          <w:p w:rsidR="007103DE" w:rsidRDefault="007103DE" w:rsidP="00A96359">
            <w:pPr>
              <w:rPr>
                <w:b/>
              </w:rPr>
            </w:pPr>
          </w:p>
          <w:p w:rsidR="007103DE" w:rsidRDefault="007103DE" w:rsidP="00A96359">
            <w:pPr>
              <w:rPr>
                <w:b/>
              </w:rPr>
            </w:pPr>
            <w:r>
              <w:rPr>
                <w:b/>
              </w:rPr>
              <w:t>GF</w:t>
            </w:r>
          </w:p>
          <w:p w:rsidR="007103DE" w:rsidRDefault="007103DE" w:rsidP="00A96359">
            <w:pPr>
              <w:rPr>
                <w:b/>
              </w:rPr>
            </w:pPr>
          </w:p>
          <w:p w:rsidR="007103DE" w:rsidRDefault="007103DE" w:rsidP="00A96359">
            <w:pPr>
              <w:rPr>
                <w:b/>
              </w:rPr>
            </w:pPr>
          </w:p>
          <w:p w:rsidR="007103DE" w:rsidRPr="00C77EC8" w:rsidRDefault="007103DE" w:rsidP="00A96359">
            <w:pPr>
              <w:rPr>
                <w:b/>
              </w:rPr>
            </w:pPr>
          </w:p>
        </w:tc>
      </w:tr>
      <w:tr w:rsidR="00EC3064" w:rsidRPr="00EC3064" w:rsidTr="00256F77">
        <w:tc>
          <w:tcPr>
            <w:tcW w:w="2235" w:type="dxa"/>
          </w:tcPr>
          <w:p w:rsidR="00EC3064" w:rsidRPr="00EC3064" w:rsidRDefault="00EC3064" w:rsidP="00EC3064">
            <w:pPr>
              <w:pStyle w:val="ListParagraph"/>
              <w:numPr>
                <w:ilvl w:val="0"/>
                <w:numId w:val="1"/>
              </w:numPr>
            </w:pPr>
            <w:r w:rsidRPr="00EC3064">
              <w:t>Appointment Sharon Burke as director</w:t>
            </w:r>
          </w:p>
        </w:tc>
        <w:tc>
          <w:tcPr>
            <w:tcW w:w="6198" w:type="dxa"/>
          </w:tcPr>
          <w:p w:rsidR="00EC3064" w:rsidRDefault="00256F77" w:rsidP="00A96359">
            <w:r>
              <w:t xml:space="preserve">Sharon Burke appointed as Director of Harborough Energy (proposed by PJ, seconded by DR, agreed by all), and appointed as Director of Harborough Solar One (proposed by JW, seconded by </w:t>
            </w:r>
            <w:r>
              <w:lastRenderedPageBreak/>
              <w:t xml:space="preserve">GF, agreed by all). </w:t>
            </w:r>
          </w:p>
          <w:p w:rsidR="00256F77" w:rsidRDefault="00256F77" w:rsidP="00A96359">
            <w:r>
              <w:t>Neil Burke appointed as Secretary of Harborough Solar One (proposed by JT, seconded by DW, agreed by all).</w:t>
            </w:r>
          </w:p>
          <w:p w:rsidR="00256F77" w:rsidRPr="00EC3064" w:rsidRDefault="00256F77" w:rsidP="00A96359">
            <w:r>
              <w:t xml:space="preserve">Oliver Savage had emailed regarding secretarial duties – this was to be </w:t>
            </w:r>
            <w:proofErr w:type="spellStart"/>
            <w:r>
              <w:t>recirculated</w:t>
            </w:r>
            <w:proofErr w:type="spellEnd"/>
            <w:r>
              <w:t xml:space="preserve"> by NB.</w:t>
            </w:r>
          </w:p>
        </w:tc>
        <w:tc>
          <w:tcPr>
            <w:tcW w:w="809" w:type="dxa"/>
          </w:tcPr>
          <w:p w:rsidR="00EC3064" w:rsidRDefault="00EC3064" w:rsidP="00A96359">
            <w:pPr>
              <w:rPr>
                <w:b/>
              </w:rPr>
            </w:pPr>
          </w:p>
          <w:p w:rsidR="00C80303" w:rsidRDefault="00C80303" w:rsidP="00A96359">
            <w:pPr>
              <w:rPr>
                <w:b/>
              </w:rPr>
            </w:pPr>
          </w:p>
          <w:p w:rsidR="00C80303" w:rsidRDefault="00C80303" w:rsidP="00A96359">
            <w:pPr>
              <w:rPr>
                <w:b/>
              </w:rPr>
            </w:pPr>
          </w:p>
          <w:p w:rsidR="00C80303" w:rsidRDefault="00C80303" w:rsidP="00A96359">
            <w:pPr>
              <w:rPr>
                <w:b/>
              </w:rPr>
            </w:pPr>
          </w:p>
          <w:p w:rsidR="00C80303" w:rsidRDefault="00C80303" w:rsidP="00A96359">
            <w:pPr>
              <w:rPr>
                <w:b/>
              </w:rPr>
            </w:pPr>
          </w:p>
          <w:p w:rsidR="00C80303" w:rsidRDefault="00C80303" w:rsidP="00A96359">
            <w:pPr>
              <w:rPr>
                <w:b/>
              </w:rPr>
            </w:pPr>
          </w:p>
          <w:p w:rsidR="00C80303" w:rsidRDefault="00C80303" w:rsidP="00A96359">
            <w:pPr>
              <w:rPr>
                <w:b/>
              </w:rPr>
            </w:pPr>
          </w:p>
          <w:p w:rsidR="00C80303" w:rsidRPr="00C77EC8" w:rsidRDefault="00C80303" w:rsidP="00A96359">
            <w:pPr>
              <w:rPr>
                <w:b/>
              </w:rPr>
            </w:pPr>
            <w:r>
              <w:rPr>
                <w:b/>
              </w:rPr>
              <w:t>NB</w:t>
            </w:r>
          </w:p>
        </w:tc>
      </w:tr>
      <w:tr w:rsidR="00EC3064" w:rsidRPr="00EC3064" w:rsidTr="00256F77">
        <w:tc>
          <w:tcPr>
            <w:tcW w:w="2235" w:type="dxa"/>
          </w:tcPr>
          <w:p w:rsidR="00EC3064" w:rsidRPr="00EC3064" w:rsidRDefault="00EC3064" w:rsidP="00EC3064">
            <w:pPr>
              <w:pStyle w:val="ListParagraph"/>
              <w:numPr>
                <w:ilvl w:val="0"/>
                <w:numId w:val="1"/>
              </w:numPr>
            </w:pPr>
            <w:r w:rsidRPr="00EC3064">
              <w:lastRenderedPageBreak/>
              <w:t>NBJ Project update</w:t>
            </w:r>
            <w:r w:rsidR="007103DE">
              <w:t xml:space="preserve"> including metering</w:t>
            </w:r>
          </w:p>
        </w:tc>
        <w:tc>
          <w:tcPr>
            <w:tcW w:w="6198" w:type="dxa"/>
          </w:tcPr>
          <w:p w:rsidR="00EC3064" w:rsidRDefault="00256F77" w:rsidP="00A96359">
            <w:r>
              <w:t xml:space="preserve">Panels installed and generating (access to information via the EMIG website – details on the Passwords document in </w:t>
            </w:r>
            <w:proofErr w:type="spellStart"/>
            <w:r>
              <w:t>dropbox</w:t>
            </w:r>
            <w:proofErr w:type="spellEnd"/>
            <w:r>
              <w:t xml:space="preserve">). </w:t>
            </w:r>
            <w:r w:rsidR="007103DE">
              <w:t>Neil confirmed that the panels had already proved to be a visually useful tool for when clients come to visit the site. There have been some delays to the export meter being switched over for use.</w:t>
            </w:r>
          </w:p>
          <w:p w:rsidR="007103DE" w:rsidRDefault="007103DE" w:rsidP="007103DE">
            <w:pPr>
              <w:pStyle w:val="ListParagraph"/>
              <w:numPr>
                <w:ilvl w:val="0"/>
                <w:numId w:val="4"/>
              </w:numPr>
            </w:pPr>
            <w:r>
              <w:t>GF to chase Louise at Environmental Energies to find out where we are</w:t>
            </w:r>
          </w:p>
          <w:p w:rsidR="007103DE" w:rsidRDefault="007103DE" w:rsidP="007103DE">
            <w:pPr>
              <w:pStyle w:val="ListParagraph"/>
              <w:numPr>
                <w:ilvl w:val="0"/>
                <w:numId w:val="4"/>
              </w:numPr>
            </w:pPr>
            <w:r>
              <w:t>SB to chase EON for an update</w:t>
            </w:r>
          </w:p>
          <w:p w:rsidR="007103DE" w:rsidRDefault="007103DE" w:rsidP="007103DE">
            <w:pPr>
              <w:pStyle w:val="ListParagraph"/>
              <w:numPr>
                <w:ilvl w:val="0"/>
                <w:numId w:val="4"/>
              </w:numPr>
            </w:pPr>
            <w:r>
              <w:t xml:space="preserve">Once export metering is set up GF to refine NBJ monitoring and billing so that we can be accurate with generation </w:t>
            </w:r>
            <w:proofErr w:type="spellStart"/>
            <w:r>
              <w:t>vs</w:t>
            </w:r>
            <w:proofErr w:type="spellEnd"/>
            <w:r>
              <w:t xml:space="preserve"> use</w:t>
            </w:r>
          </w:p>
          <w:p w:rsidR="007103DE" w:rsidRDefault="007103DE" w:rsidP="007103DE">
            <w:pPr>
              <w:pStyle w:val="ListParagraph"/>
              <w:numPr>
                <w:ilvl w:val="0"/>
                <w:numId w:val="4"/>
              </w:numPr>
            </w:pPr>
            <w:r>
              <w:t xml:space="preserve">NB and SB to keep a track of energy costs through us and through EON – the costs should be lower (increasingly so as we head into longer days). </w:t>
            </w:r>
          </w:p>
          <w:p w:rsidR="007103DE" w:rsidRDefault="007103DE" w:rsidP="007103DE">
            <w:pPr>
              <w:pStyle w:val="ListParagraph"/>
              <w:numPr>
                <w:ilvl w:val="0"/>
                <w:numId w:val="4"/>
              </w:numPr>
            </w:pPr>
            <w:r>
              <w:t xml:space="preserve">DR mentioned a screen option linked to the EMIG system to show live generation as an additional tool to help interpret the commitment from NBJ to its customers. </w:t>
            </w:r>
          </w:p>
          <w:p w:rsidR="007103DE" w:rsidRPr="00EC3064" w:rsidRDefault="007103DE" w:rsidP="007103DE">
            <w:pPr>
              <w:pStyle w:val="ListParagraph"/>
              <w:numPr>
                <w:ilvl w:val="0"/>
                <w:numId w:val="4"/>
              </w:numPr>
            </w:pPr>
            <w:r>
              <w:t>Suggested that we have an opening event in May/June – JT, PJ and NB to work on a date and invitees</w:t>
            </w:r>
          </w:p>
        </w:tc>
        <w:tc>
          <w:tcPr>
            <w:tcW w:w="809" w:type="dxa"/>
          </w:tcPr>
          <w:p w:rsidR="00EC3064" w:rsidRDefault="00EC3064" w:rsidP="00A96359">
            <w:pPr>
              <w:rPr>
                <w:b/>
              </w:rPr>
            </w:pPr>
          </w:p>
          <w:p w:rsidR="00C80303" w:rsidRDefault="00C80303" w:rsidP="00A96359">
            <w:pPr>
              <w:rPr>
                <w:b/>
              </w:rPr>
            </w:pPr>
          </w:p>
          <w:p w:rsidR="00C80303" w:rsidRDefault="00C80303" w:rsidP="00A96359">
            <w:pPr>
              <w:rPr>
                <w:b/>
              </w:rPr>
            </w:pPr>
          </w:p>
          <w:p w:rsidR="00C80303" w:rsidRDefault="00C80303" w:rsidP="00A96359">
            <w:pPr>
              <w:rPr>
                <w:b/>
              </w:rPr>
            </w:pPr>
          </w:p>
          <w:p w:rsidR="00C80303" w:rsidRDefault="00C80303" w:rsidP="00A96359">
            <w:pPr>
              <w:rPr>
                <w:b/>
              </w:rPr>
            </w:pPr>
          </w:p>
          <w:p w:rsidR="00C80303" w:rsidRDefault="00C80303" w:rsidP="00A96359">
            <w:pPr>
              <w:rPr>
                <w:b/>
              </w:rPr>
            </w:pPr>
            <w:r>
              <w:rPr>
                <w:b/>
              </w:rPr>
              <w:t>GF</w:t>
            </w:r>
          </w:p>
          <w:p w:rsidR="00C80303" w:rsidRDefault="00C80303" w:rsidP="00A96359">
            <w:pPr>
              <w:rPr>
                <w:b/>
              </w:rPr>
            </w:pPr>
          </w:p>
          <w:p w:rsidR="00C80303" w:rsidRDefault="00C80303" w:rsidP="00A96359">
            <w:pPr>
              <w:rPr>
                <w:b/>
              </w:rPr>
            </w:pPr>
            <w:r>
              <w:rPr>
                <w:b/>
              </w:rPr>
              <w:t>SB</w:t>
            </w:r>
          </w:p>
          <w:p w:rsidR="00C80303" w:rsidRDefault="00C80303" w:rsidP="00A96359">
            <w:pPr>
              <w:rPr>
                <w:b/>
              </w:rPr>
            </w:pPr>
            <w:r>
              <w:rPr>
                <w:b/>
              </w:rPr>
              <w:t>GF</w:t>
            </w:r>
          </w:p>
          <w:p w:rsidR="00C80303" w:rsidRDefault="00C80303" w:rsidP="00A96359">
            <w:pPr>
              <w:rPr>
                <w:b/>
              </w:rPr>
            </w:pPr>
          </w:p>
          <w:p w:rsidR="00C80303" w:rsidRDefault="00C80303" w:rsidP="00A96359">
            <w:pPr>
              <w:rPr>
                <w:b/>
              </w:rPr>
            </w:pPr>
            <w:r>
              <w:rPr>
                <w:b/>
              </w:rPr>
              <w:t>NB, SB</w:t>
            </w:r>
          </w:p>
          <w:p w:rsidR="00C80303" w:rsidRDefault="00C80303" w:rsidP="00A96359">
            <w:pPr>
              <w:rPr>
                <w:b/>
              </w:rPr>
            </w:pPr>
          </w:p>
          <w:p w:rsidR="00C80303" w:rsidRDefault="00C80303" w:rsidP="00A96359">
            <w:pPr>
              <w:rPr>
                <w:b/>
              </w:rPr>
            </w:pPr>
          </w:p>
          <w:p w:rsidR="00C80303" w:rsidRDefault="00C80303" w:rsidP="00A96359">
            <w:pPr>
              <w:rPr>
                <w:b/>
              </w:rPr>
            </w:pPr>
          </w:p>
          <w:p w:rsidR="00C80303" w:rsidRDefault="00C80303" w:rsidP="00A96359">
            <w:pPr>
              <w:rPr>
                <w:b/>
              </w:rPr>
            </w:pPr>
          </w:p>
          <w:p w:rsidR="00C80303" w:rsidRPr="00C77EC8" w:rsidRDefault="00C80303" w:rsidP="00C80303">
            <w:pPr>
              <w:rPr>
                <w:b/>
              </w:rPr>
            </w:pPr>
            <w:r>
              <w:rPr>
                <w:b/>
              </w:rPr>
              <w:t>JT, PJ, NB</w:t>
            </w:r>
          </w:p>
        </w:tc>
      </w:tr>
      <w:tr w:rsidR="00EC3064" w:rsidTr="00256F77">
        <w:tc>
          <w:tcPr>
            <w:tcW w:w="2235" w:type="dxa"/>
          </w:tcPr>
          <w:p w:rsidR="00EC3064" w:rsidRDefault="00EC3064" w:rsidP="00EC3064">
            <w:pPr>
              <w:pStyle w:val="ListParagraph"/>
              <w:numPr>
                <w:ilvl w:val="0"/>
                <w:numId w:val="1"/>
              </w:numPr>
            </w:pPr>
            <w:r w:rsidRPr="00EC3064">
              <w:t>Other project updates</w:t>
            </w:r>
          </w:p>
        </w:tc>
        <w:tc>
          <w:tcPr>
            <w:tcW w:w="6198" w:type="dxa"/>
          </w:tcPr>
          <w:p w:rsidR="00EC3064" w:rsidRDefault="007103DE" w:rsidP="007103DE">
            <w:pPr>
              <w:pStyle w:val="ListParagraph"/>
              <w:numPr>
                <w:ilvl w:val="0"/>
                <w:numId w:val="5"/>
              </w:numPr>
            </w:pPr>
            <w:r>
              <w:t xml:space="preserve">PJ explained that </w:t>
            </w:r>
            <w:proofErr w:type="spellStart"/>
            <w:r>
              <w:t>Woodnewton</w:t>
            </w:r>
            <w:proofErr w:type="spellEnd"/>
            <w:r>
              <w:t xml:space="preserve"> have now merged with the IFTL Multi-Academy Trust. This should mean that we are paid by BACS in the future</w:t>
            </w:r>
          </w:p>
          <w:p w:rsidR="007103DE" w:rsidRDefault="007103DE" w:rsidP="007103DE">
            <w:pPr>
              <w:pStyle w:val="ListParagraph"/>
              <w:numPr>
                <w:ilvl w:val="0"/>
                <w:numId w:val="5"/>
              </w:numPr>
            </w:pPr>
            <w:r>
              <w:t>It might therefore be a good time to start talking about new projects with IFTL – DR and PJ to work on a business case study to send over to them</w:t>
            </w:r>
          </w:p>
          <w:p w:rsidR="007103DE" w:rsidRDefault="007103DE" w:rsidP="007103DE">
            <w:pPr>
              <w:pStyle w:val="ListParagraph"/>
              <w:numPr>
                <w:ilvl w:val="0"/>
                <w:numId w:val="5"/>
              </w:numPr>
            </w:pPr>
            <w:r>
              <w:t>JW mentioned that it might be worth another approach to Robert Smyth Academy – especially with the above mentioned case study to help</w:t>
            </w:r>
          </w:p>
          <w:p w:rsidR="007103DE" w:rsidRPr="00EC3064" w:rsidRDefault="007103DE" w:rsidP="007103DE">
            <w:pPr>
              <w:pStyle w:val="ListParagraph"/>
              <w:numPr>
                <w:ilvl w:val="0"/>
                <w:numId w:val="5"/>
              </w:numPr>
            </w:pPr>
            <w:r>
              <w:t xml:space="preserve">JT and PJ to refine the submission from Harborough Energy on the Local Plan that has recently come </w:t>
            </w:r>
            <w:proofErr w:type="gramStart"/>
            <w:r>
              <w:t>round  -</w:t>
            </w:r>
            <w:proofErr w:type="gramEnd"/>
            <w:r>
              <w:t xml:space="preserve"> JT will submit this on Harborough Energy’s behalf.</w:t>
            </w:r>
          </w:p>
        </w:tc>
        <w:tc>
          <w:tcPr>
            <w:tcW w:w="809" w:type="dxa"/>
          </w:tcPr>
          <w:p w:rsidR="00EC3064" w:rsidRDefault="00EC3064" w:rsidP="00A96359">
            <w:pPr>
              <w:rPr>
                <w:b/>
              </w:rPr>
            </w:pPr>
          </w:p>
          <w:p w:rsidR="00C80303" w:rsidRDefault="00C80303" w:rsidP="00A96359">
            <w:pPr>
              <w:rPr>
                <w:b/>
              </w:rPr>
            </w:pPr>
          </w:p>
          <w:p w:rsidR="00C80303" w:rsidRDefault="00C80303" w:rsidP="00A96359">
            <w:pPr>
              <w:rPr>
                <w:b/>
              </w:rPr>
            </w:pPr>
          </w:p>
          <w:p w:rsidR="00C80303" w:rsidRDefault="00C80303" w:rsidP="00A96359">
            <w:pPr>
              <w:rPr>
                <w:b/>
              </w:rPr>
            </w:pPr>
          </w:p>
          <w:p w:rsidR="00C80303" w:rsidRDefault="00C80303" w:rsidP="00A96359">
            <w:pPr>
              <w:rPr>
                <w:b/>
              </w:rPr>
            </w:pPr>
            <w:r>
              <w:rPr>
                <w:b/>
              </w:rPr>
              <w:t>DR, PJ</w:t>
            </w:r>
          </w:p>
          <w:p w:rsidR="00C80303" w:rsidRDefault="00C80303" w:rsidP="00A96359">
            <w:pPr>
              <w:rPr>
                <w:b/>
              </w:rPr>
            </w:pPr>
          </w:p>
          <w:p w:rsidR="00C80303" w:rsidRDefault="00C80303" w:rsidP="00A96359">
            <w:pPr>
              <w:rPr>
                <w:b/>
              </w:rPr>
            </w:pPr>
          </w:p>
          <w:p w:rsidR="00C80303" w:rsidRDefault="00C80303" w:rsidP="00A96359">
            <w:pPr>
              <w:rPr>
                <w:b/>
              </w:rPr>
            </w:pPr>
          </w:p>
          <w:p w:rsidR="00C80303" w:rsidRDefault="00C80303" w:rsidP="00A96359">
            <w:pPr>
              <w:rPr>
                <w:b/>
              </w:rPr>
            </w:pPr>
          </w:p>
          <w:p w:rsidR="00C80303" w:rsidRPr="00C77EC8" w:rsidRDefault="00C80303" w:rsidP="00A96359">
            <w:pPr>
              <w:rPr>
                <w:b/>
              </w:rPr>
            </w:pPr>
            <w:r>
              <w:rPr>
                <w:b/>
              </w:rPr>
              <w:t>JT, PJ</w:t>
            </w:r>
          </w:p>
        </w:tc>
      </w:tr>
    </w:tbl>
    <w:p w:rsidR="00EC3064" w:rsidRDefault="00EC3064" w:rsidP="00EC3064"/>
    <w:sectPr w:rsidR="00EC3064" w:rsidSect="00C772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B1D34"/>
    <w:multiLevelType w:val="hybridMultilevel"/>
    <w:tmpl w:val="64903F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BD04F80"/>
    <w:multiLevelType w:val="hybridMultilevel"/>
    <w:tmpl w:val="5DE23F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E614835"/>
    <w:multiLevelType w:val="hybridMultilevel"/>
    <w:tmpl w:val="B45CD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4DF7D56"/>
    <w:multiLevelType w:val="hybridMultilevel"/>
    <w:tmpl w:val="62F61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A567EA3"/>
    <w:multiLevelType w:val="hybridMultilevel"/>
    <w:tmpl w:val="F2EAA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6ED1"/>
    <w:rsid w:val="00256F77"/>
    <w:rsid w:val="00396EB1"/>
    <w:rsid w:val="007103DE"/>
    <w:rsid w:val="009F6ED1"/>
    <w:rsid w:val="00B04E85"/>
    <w:rsid w:val="00C772B8"/>
    <w:rsid w:val="00C77EC8"/>
    <w:rsid w:val="00C80303"/>
    <w:rsid w:val="00EC30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2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30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30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Fletcher</dc:creator>
  <cp:lastModifiedBy>Gavin Fletcher</cp:lastModifiedBy>
  <cp:revision>2</cp:revision>
  <dcterms:created xsi:type="dcterms:W3CDTF">2019-02-25T14:15:00Z</dcterms:created>
  <dcterms:modified xsi:type="dcterms:W3CDTF">2019-02-25T20:28:00Z</dcterms:modified>
</cp:coreProperties>
</file>