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66B" w:rsidRDefault="005D4C77" w:rsidP="00E3138A">
      <w:pPr>
        <w:pStyle w:val="Heading1"/>
      </w:pPr>
      <w:r>
        <w:rPr>
          <w:noProof/>
          <w:lang w:eastAsia="en-GB"/>
        </w:rPr>
        <mc:AlternateContent>
          <mc:Choice Requires="wps">
            <w:drawing>
              <wp:anchor distT="0" distB="0" distL="114300" distR="114300" simplePos="0" relativeHeight="251659264" behindDoc="0" locked="0" layoutInCell="1" allowOverlap="1" wp14:anchorId="209D77E4" wp14:editId="540D1D59">
                <wp:simplePos x="0" y="0"/>
                <wp:positionH relativeFrom="column">
                  <wp:posOffset>2714625</wp:posOffset>
                </wp:positionH>
                <wp:positionV relativeFrom="paragraph">
                  <wp:posOffset>284480</wp:posOffset>
                </wp:positionV>
                <wp:extent cx="3067050" cy="285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85750"/>
                        </a:xfrm>
                        <a:prstGeom prst="rect">
                          <a:avLst/>
                        </a:prstGeom>
                        <a:solidFill>
                          <a:srgbClr val="FFFFFF"/>
                        </a:solidFill>
                        <a:ln w="9525">
                          <a:solidFill>
                            <a:srgbClr val="000000"/>
                          </a:solidFill>
                          <a:miter lim="800000"/>
                          <a:headEnd/>
                          <a:tailEnd/>
                        </a:ln>
                      </wps:spPr>
                      <wps:txbx>
                        <w:txbxContent>
                          <w:p w:rsidR="005D4C77" w:rsidRPr="00067F9B" w:rsidRDefault="005D4C77" w:rsidP="005D4C77">
                            <w:pPr>
                              <w:rPr>
                                <w:b/>
                                <w:sz w:val="24"/>
                                <w:szCs w:val="24"/>
                              </w:rPr>
                            </w:pPr>
                            <w:r w:rsidRPr="00067F9B">
                              <w:rPr>
                                <w:b/>
                                <w:sz w:val="24"/>
                                <w:szCs w:val="24"/>
                              </w:rPr>
                              <w:t>Project Reference:</w:t>
                            </w:r>
                            <w:r>
                              <w:rPr>
                                <w:b/>
                                <w:sz w:val="24"/>
                                <w:szCs w:val="24"/>
                              </w:rPr>
                              <w:t xml:space="preserve">   [</w:t>
                            </w:r>
                            <w:r w:rsidR="000B269B">
                              <w:rPr>
                                <w:b/>
                                <w:sz w:val="24"/>
                                <w:szCs w:val="24"/>
                              </w:rPr>
                              <w:t>HS1</w:t>
                            </w:r>
                            <w:r>
                              <w:rPr>
                                <w:b/>
                                <w:sz w:val="24"/>
                                <w:szCs w:val="24"/>
                              </w:rPr>
                              <w:t>] / [</w:t>
                            </w:r>
                            <w:proofErr w:type="spellStart"/>
                            <w:r>
                              <w:rPr>
                                <w:b/>
                                <w:sz w:val="24"/>
                                <w:szCs w:val="24"/>
                              </w:rPr>
                              <w:t>Seq</w:t>
                            </w:r>
                            <w:proofErr w:type="spellEnd"/>
                            <w:r>
                              <w:rPr>
                                <w:b/>
                                <w:sz w:val="24"/>
                                <w:szCs w:val="24"/>
                              </w:rPr>
                              <w:t xml:space="preserve"> No</w:t>
                            </w:r>
                            <w:r w:rsidR="000B269B">
                              <w:rPr>
                                <w:b/>
                                <w:sz w:val="24"/>
                                <w:szCs w:val="24"/>
                              </w:rPr>
                              <w:t xml:space="preserve"> </w:t>
                            </w:r>
                            <w:r>
                              <w:rPr>
                                <w:b/>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D77E4" id="_x0000_t202" coordsize="21600,21600" o:spt="202" path="m,l,21600r21600,l21600,xe">
                <v:stroke joinstyle="miter"/>
                <v:path gradientshapeok="t" o:connecttype="rect"/>
              </v:shapetype>
              <v:shape id="Text Box 2" o:spid="_x0000_s1026" type="#_x0000_t202" style="position:absolute;margin-left:213.75pt;margin-top:22.4pt;width:241.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">
                <v:textbox>
                  <w:txbxContent>
                    <w:p w:rsidR="005D4C77" w:rsidRPr="00067F9B" w:rsidRDefault="005D4C77" w:rsidP="005D4C77">
                      <w:pPr>
                        <w:rPr>
                          <w:b/>
                          <w:sz w:val="24"/>
                          <w:szCs w:val="24"/>
                        </w:rPr>
                      </w:pPr>
                      <w:r w:rsidRPr="00067F9B">
                        <w:rPr>
                          <w:b/>
                          <w:sz w:val="24"/>
                          <w:szCs w:val="24"/>
                        </w:rPr>
                        <w:t>Project Reference:</w:t>
                      </w:r>
                      <w:r>
                        <w:rPr>
                          <w:b/>
                          <w:sz w:val="24"/>
                          <w:szCs w:val="24"/>
                        </w:rPr>
                        <w:t xml:space="preserve">   [</w:t>
                      </w:r>
                      <w:r w:rsidR="000B269B">
                        <w:rPr>
                          <w:b/>
                          <w:sz w:val="24"/>
                          <w:szCs w:val="24"/>
                        </w:rPr>
                        <w:t>HS1</w:t>
                      </w:r>
                      <w:r>
                        <w:rPr>
                          <w:b/>
                          <w:sz w:val="24"/>
                          <w:szCs w:val="24"/>
                        </w:rPr>
                        <w:t>] / [</w:t>
                      </w:r>
                      <w:proofErr w:type="spellStart"/>
                      <w:r>
                        <w:rPr>
                          <w:b/>
                          <w:sz w:val="24"/>
                          <w:szCs w:val="24"/>
                        </w:rPr>
                        <w:t>Seq</w:t>
                      </w:r>
                      <w:proofErr w:type="spellEnd"/>
                      <w:r>
                        <w:rPr>
                          <w:b/>
                          <w:sz w:val="24"/>
                          <w:szCs w:val="24"/>
                        </w:rPr>
                        <w:t xml:space="preserve"> No</w:t>
                      </w:r>
                      <w:r w:rsidR="000B269B">
                        <w:rPr>
                          <w:b/>
                          <w:sz w:val="24"/>
                          <w:szCs w:val="24"/>
                        </w:rPr>
                        <w:t xml:space="preserve"> </w:t>
                      </w:r>
                      <w:r>
                        <w:rPr>
                          <w:b/>
                          <w:sz w:val="24"/>
                          <w:szCs w:val="24"/>
                        </w:rPr>
                        <w:t>]</w:t>
                      </w:r>
                    </w:p>
                  </w:txbxContent>
                </v:textbox>
              </v:shape>
            </w:pict>
          </mc:Fallback>
        </mc:AlternateContent>
      </w:r>
      <w:r w:rsidR="000E247C">
        <w:t>Project Outline</w:t>
      </w:r>
    </w:p>
    <w:p w:rsidR="00E3138A" w:rsidRPr="00E3138A" w:rsidRDefault="00E3138A" w:rsidP="00E3138A"/>
    <w:tbl>
      <w:tblPr>
        <w:tblStyle w:val="TableGrid"/>
        <w:tblW w:w="0" w:type="auto"/>
        <w:tblLook w:val="04A0" w:firstRow="1" w:lastRow="0" w:firstColumn="1" w:lastColumn="0" w:noHBand="0" w:noVBand="1"/>
      </w:tblPr>
      <w:tblGrid>
        <w:gridCol w:w="2310"/>
        <w:gridCol w:w="3327"/>
        <w:gridCol w:w="1417"/>
        <w:gridCol w:w="2188"/>
      </w:tblGrid>
      <w:tr w:rsidR="000E247C" w:rsidTr="00E72BF5">
        <w:trPr>
          <w:trHeight w:val="463"/>
        </w:trPr>
        <w:tc>
          <w:tcPr>
            <w:tcW w:w="2310" w:type="dxa"/>
            <w:vAlign w:val="center"/>
          </w:tcPr>
          <w:p w:rsidR="000E247C" w:rsidRPr="00E72BF5" w:rsidRDefault="000E247C" w:rsidP="00E72BF5">
            <w:pPr>
              <w:rPr>
                <w:b/>
              </w:rPr>
            </w:pPr>
            <w:r w:rsidRPr="00E72BF5">
              <w:rPr>
                <w:b/>
              </w:rPr>
              <w:t>Project Title :</w:t>
            </w:r>
          </w:p>
        </w:tc>
        <w:tc>
          <w:tcPr>
            <w:tcW w:w="6932" w:type="dxa"/>
            <w:gridSpan w:val="3"/>
            <w:vAlign w:val="center"/>
          </w:tcPr>
          <w:p w:rsidR="000E247C" w:rsidRDefault="000B269B" w:rsidP="00E72BF5">
            <w:r>
              <w:t>NBJ London PV</w:t>
            </w:r>
          </w:p>
        </w:tc>
      </w:tr>
      <w:tr w:rsidR="000E247C" w:rsidTr="00E72BF5">
        <w:trPr>
          <w:trHeight w:val="413"/>
        </w:trPr>
        <w:tc>
          <w:tcPr>
            <w:tcW w:w="2310" w:type="dxa"/>
            <w:vAlign w:val="center"/>
          </w:tcPr>
          <w:p w:rsidR="000E247C" w:rsidRPr="00E72BF5" w:rsidRDefault="000E247C" w:rsidP="00E72BF5">
            <w:pPr>
              <w:rPr>
                <w:b/>
              </w:rPr>
            </w:pPr>
            <w:r w:rsidRPr="00E72BF5">
              <w:rPr>
                <w:b/>
              </w:rPr>
              <w:t>Sponsor        :</w:t>
            </w:r>
          </w:p>
        </w:tc>
        <w:tc>
          <w:tcPr>
            <w:tcW w:w="3327" w:type="dxa"/>
            <w:vAlign w:val="center"/>
          </w:tcPr>
          <w:p w:rsidR="000E247C" w:rsidRDefault="000B269B" w:rsidP="00E72BF5">
            <w:r>
              <w:t>Denise</w:t>
            </w:r>
          </w:p>
        </w:tc>
        <w:tc>
          <w:tcPr>
            <w:tcW w:w="1417" w:type="dxa"/>
            <w:vAlign w:val="center"/>
          </w:tcPr>
          <w:p w:rsidR="000E247C" w:rsidRPr="00E72BF5" w:rsidRDefault="000E247C" w:rsidP="00E72BF5">
            <w:pPr>
              <w:rPr>
                <w:b/>
              </w:rPr>
            </w:pPr>
            <w:r w:rsidRPr="00E72BF5">
              <w:rPr>
                <w:b/>
              </w:rPr>
              <w:t>Date :</w:t>
            </w:r>
          </w:p>
        </w:tc>
        <w:tc>
          <w:tcPr>
            <w:tcW w:w="2188" w:type="dxa"/>
            <w:vAlign w:val="center"/>
          </w:tcPr>
          <w:p w:rsidR="000E247C" w:rsidRDefault="000B269B" w:rsidP="00E72BF5">
            <w:r>
              <w:t>24.07.17</w:t>
            </w:r>
          </w:p>
        </w:tc>
      </w:tr>
    </w:tbl>
    <w:p w:rsidR="000E247C" w:rsidRDefault="000E247C"/>
    <w:p w:rsidR="000E247C" w:rsidRDefault="000E247C" w:rsidP="00E3138A">
      <w:pPr>
        <w:pStyle w:val="Heading2"/>
      </w:pPr>
      <w:r>
        <w:t>Background</w:t>
      </w:r>
    </w:p>
    <w:p w:rsidR="00E3138A" w:rsidRDefault="000B269B" w:rsidP="00E3138A">
      <w:r>
        <w:t>A strong relationship has developed with Neil Burke of NBJ through the foray into bio-fuel.  He remains committed and we have been exploring the potential for a PV array on his newly commissioned roof, together with their existing office roof.</w:t>
      </w:r>
    </w:p>
    <w:p w:rsidR="00E3138A" w:rsidRDefault="000B269B">
      <w:r>
        <w:t>However, an installer suggested that connection offers may be more forthcoming at the moment and we therefore decided to approach WPD to see what offer we could secure.  We have secured a 150kW offer with no grid strengthening costs</w:t>
      </w:r>
    </w:p>
    <w:p w:rsidR="000E247C" w:rsidRDefault="000E247C" w:rsidP="00E72BF5">
      <w:pPr>
        <w:pStyle w:val="Heading2"/>
        <w:jc w:val="both"/>
      </w:pPr>
      <w:r>
        <w:t>Project Synopsis</w:t>
      </w:r>
    </w:p>
    <w:p w:rsidR="000B269B" w:rsidRDefault="000B269B" w:rsidP="000B269B">
      <w:r>
        <w:t>We have approached NBJ to assess the acceptability of a ground mount system on their landscaped area.  The board has discussed the proposal and given the opportunity for the installation to bolster their sustainability credentials with their customers they are happy to move ahead.</w:t>
      </w:r>
    </w:p>
    <w:p w:rsidR="00E3138A" w:rsidRDefault="000B269B">
      <w:r>
        <w:t>There is potential for a ground mount of 150kW, roof mounts on a new shed and the office of 30kW or a combination of the 2 to a maximum of 150kW</w:t>
      </w:r>
    </w:p>
    <w:p w:rsidR="00E2123F" w:rsidRDefault="00E2123F" w:rsidP="00E2123F">
      <w:pPr>
        <w:pStyle w:val="Heading2"/>
      </w:pPr>
      <w:r>
        <w:t>Outline financials</w:t>
      </w:r>
    </w:p>
    <w:tbl>
      <w:tblPr>
        <w:tblStyle w:val="TableGrid"/>
        <w:tblW w:w="0" w:type="auto"/>
        <w:tblLook w:val="04A0" w:firstRow="1" w:lastRow="0" w:firstColumn="1" w:lastColumn="0" w:noHBand="0" w:noVBand="1"/>
      </w:tblPr>
      <w:tblGrid>
        <w:gridCol w:w="5637"/>
        <w:gridCol w:w="1701"/>
        <w:gridCol w:w="1904"/>
      </w:tblGrid>
      <w:tr w:rsidR="00E2123F" w:rsidRPr="00E2123F" w:rsidTr="00E2123F">
        <w:trPr>
          <w:trHeight w:val="421"/>
        </w:trPr>
        <w:tc>
          <w:tcPr>
            <w:tcW w:w="5637" w:type="dxa"/>
            <w:vAlign w:val="center"/>
          </w:tcPr>
          <w:p w:rsidR="00E2123F" w:rsidRPr="00E2123F" w:rsidRDefault="00E2123F" w:rsidP="00E2123F">
            <w:pPr>
              <w:rPr>
                <w:b/>
              </w:rPr>
            </w:pPr>
            <w:r w:rsidRPr="00E2123F">
              <w:rPr>
                <w:b/>
              </w:rPr>
              <w:t>Description</w:t>
            </w:r>
          </w:p>
        </w:tc>
        <w:tc>
          <w:tcPr>
            <w:tcW w:w="1701" w:type="dxa"/>
            <w:shd w:val="clear" w:color="auto" w:fill="92D050"/>
            <w:vAlign w:val="center"/>
          </w:tcPr>
          <w:p w:rsidR="00E2123F" w:rsidRPr="00E2123F" w:rsidRDefault="00E2123F" w:rsidP="00E2123F">
            <w:pPr>
              <w:rPr>
                <w:b/>
              </w:rPr>
            </w:pPr>
            <w:r w:rsidRPr="00E2123F">
              <w:rPr>
                <w:b/>
              </w:rPr>
              <w:t>Income</w:t>
            </w:r>
          </w:p>
        </w:tc>
        <w:tc>
          <w:tcPr>
            <w:tcW w:w="1904" w:type="dxa"/>
            <w:shd w:val="clear" w:color="auto" w:fill="FF0000"/>
            <w:vAlign w:val="center"/>
          </w:tcPr>
          <w:p w:rsidR="00E2123F" w:rsidRPr="00E2123F" w:rsidRDefault="00E2123F" w:rsidP="00E2123F">
            <w:pPr>
              <w:rPr>
                <w:b/>
              </w:rPr>
            </w:pPr>
            <w:r w:rsidRPr="00E2123F">
              <w:rPr>
                <w:b/>
              </w:rPr>
              <w:t>Expenditure</w:t>
            </w:r>
          </w:p>
        </w:tc>
      </w:tr>
      <w:tr w:rsidR="00E2123F" w:rsidTr="00E2123F">
        <w:tc>
          <w:tcPr>
            <w:tcW w:w="5637" w:type="dxa"/>
          </w:tcPr>
          <w:p w:rsidR="00E2123F" w:rsidRDefault="005B229B">
            <w:r>
              <w:t>Capital cost + management, legal, planning</w:t>
            </w:r>
          </w:p>
        </w:tc>
        <w:tc>
          <w:tcPr>
            <w:tcW w:w="1701" w:type="dxa"/>
          </w:tcPr>
          <w:p w:rsidR="00E2123F" w:rsidRDefault="00E2123F"/>
        </w:tc>
        <w:tc>
          <w:tcPr>
            <w:tcW w:w="1904" w:type="dxa"/>
          </w:tcPr>
          <w:p w:rsidR="00E2123F" w:rsidRDefault="00F6388F">
            <w:r>
              <w:t>1</w:t>
            </w:r>
            <w:r w:rsidR="00381833">
              <w:t>60</w:t>
            </w:r>
            <w:r w:rsidR="005B229B">
              <w:t>,000</w:t>
            </w:r>
          </w:p>
          <w:p w:rsidR="005B229B" w:rsidRDefault="005B229B"/>
        </w:tc>
      </w:tr>
      <w:tr w:rsidR="00E2123F" w:rsidTr="00E2123F">
        <w:tc>
          <w:tcPr>
            <w:tcW w:w="5637" w:type="dxa"/>
          </w:tcPr>
          <w:p w:rsidR="00E2123F" w:rsidRDefault="005B229B">
            <w:r>
              <w:t xml:space="preserve">FiT  PPA income </w:t>
            </w:r>
            <w:r w:rsidR="00381833">
              <w:t>See detailed spreadsheet</w:t>
            </w:r>
          </w:p>
        </w:tc>
        <w:tc>
          <w:tcPr>
            <w:tcW w:w="1701" w:type="dxa"/>
          </w:tcPr>
          <w:p w:rsidR="005B229B" w:rsidRDefault="005B229B"/>
        </w:tc>
        <w:tc>
          <w:tcPr>
            <w:tcW w:w="1904" w:type="dxa"/>
          </w:tcPr>
          <w:p w:rsidR="00E2123F" w:rsidRDefault="00E2123F"/>
        </w:tc>
      </w:tr>
    </w:tbl>
    <w:p w:rsidR="00E2123F" w:rsidRDefault="00E2123F"/>
    <w:p w:rsidR="00E2123F" w:rsidRDefault="00B04F3B" w:rsidP="00B04F3B">
      <w:pPr>
        <w:pStyle w:val="Heading2"/>
      </w:pPr>
      <w:r>
        <w:t>SWOT analysis</w:t>
      </w:r>
    </w:p>
    <w:tbl>
      <w:tblPr>
        <w:tblStyle w:val="TableGrid"/>
        <w:tblW w:w="0" w:type="auto"/>
        <w:tblLook w:val="04A0" w:firstRow="1" w:lastRow="0" w:firstColumn="1" w:lastColumn="0" w:noHBand="0" w:noVBand="1"/>
      </w:tblPr>
      <w:tblGrid>
        <w:gridCol w:w="4621"/>
        <w:gridCol w:w="4621"/>
      </w:tblGrid>
      <w:tr w:rsidR="000E247C" w:rsidRPr="00E72BF5" w:rsidTr="00E72BF5">
        <w:tc>
          <w:tcPr>
            <w:tcW w:w="4621" w:type="dxa"/>
            <w:shd w:val="clear" w:color="auto" w:fill="92D050"/>
          </w:tcPr>
          <w:p w:rsidR="000E247C" w:rsidRPr="00E72BF5" w:rsidRDefault="000E247C">
            <w:pPr>
              <w:rPr>
                <w:b/>
              </w:rPr>
            </w:pPr>
            <w:r w:rsidRPr="00E72BF5">
              <w:rPr>
                <w:b/>
              </w:rPr>
              <w:t>Strengths</w:t>
            </w:r>
          </w:p>
        </w:tc>
        <w:tc>
          <w:tcPr>
            <w:tcW w:w="4621" w:type="dxa"/>
            <w:shd w:val="clear" w:color="auto" w:fill="FF0000"/>
          </w:tcPr>
          <w:p w:rsidR="000E247C" w:rsidRPr="00E72BF5" w:rsidRDefault="000E247C">
            <w:pPr>
              <w:rPr>
                <w:b/>
              </w:rPr>
            </w:pPr>
            <w:r w:rsidRPr="00E72BF5">
              <w:rPr>
                <w:b/>
              </w:rPr>
              <w:t>Weakness</w:t>
            </w:r>
          </w:p>
        </w:tc>
      </w:tr>
      <w:tr w:rsidR="000E247C" w:rsidTr="000E247C">
        <w:tc>
          <w:tcPr>
            <w:tcW w:w="4621" w:type="dxa"/>
          </w:tcPr>
          <w:p w:rsidR="000E247C" w:rsidRDefault="000B269B">
            <w:r>
              <w:t>Strong relationship with the host</w:t>
            </w:r>
          </w:p>
          <w:p w:rsidR="000B269B" w:rsidRDefault="000B269B">
            <w:r>
              <w:t>High energy user</w:t>
            </w:r>
          </w:p>
          <w:p w:rsidR="000B269B" w:rsidRDefault="000B269B">
            <w:r>
              <w:t>Good grid connection offer</w:t>
            </w:r>
          </w:p>
          <w:p w:rsidR="000B269B" w:rsidRDefault="000B269B">
            <w:r>
              <w:t xml:space="preserve">Stable FiT rate </w:t>
            </w:r>
          </w:p>
          <w:p w:rsidR="006D5632" w:rsidRDefault="006D5632">
            <w:r>
              <w:t>Existing CBS thereby minimising administration</w:t>
            </w:r>
          </w:p>
          <w:p w:rsidR="00E3138A" w:rsidRDefault="00E3138A"/>
          <w:p w:rsidR="00E3138A" w:rsidRDefault="00E3138A"/>
        </w:tc>
        <w:tc>
          <w:tcPr>
            <w:tcW w:w="4621" w:type="dxa"/>
          </w:tcPr>
          <w:p w:rsidR="000E247C" w:rsidRDefault="000B269B">
            <w:r>
              <w:t>Planning consent may be impeded by an objection from the Glider Club</w:t>
            </w:r>
          </w:p>
          <w:p w:rsidR="006D5632" w:rsidRDefault="006D5632">
            <w:r>
              <w:t>Returns for investors may be lower than previous project</w:t>
            </w:r>
          </w:p>
          <w:p w:rsidR="006D5632" w:rsidRDefault="006D5632">
            <w:r>
              <w:t>Community Fund restricted due to reduced FiT rate</w:t>
            </w:r>
          </w:p>
          <w:p w:rsidR="000B269B" w:rsidRDefault="000B269B"/>
          <w:p w:rsidR="000B269B" w:rsidRDefault="000B269B"/>
        </w:tc>
      </w:tr>
      <w:tr w:rsidR="000E247C" w:rsidRPr="00E72BF5" w:rsidTr="00E72BF5">
        <w:tc>
          <w:tcPr>
            <w:tcW w:w="4621" w:type="dxa"/>
            <w:shd w:val="clear" w:color="auto" w:fill="92D050"/>
          </w:tcPr>
          <w:p w:rsidR="000E247C" w:rsidRPr="00E72BF5" w:rsidRDefault="000E247C">
            <w:pPr>
              <w:rPr>
                <w:b/>
              </w:rPr>
            </w:pPr>
            <w:proofErr w:type="spellStart"/>
            <w:r w:rsidRPr="00E72BF5">
              <w:rPr>
                <w:b/>
              </w:rPr>
              <w:t>Oportunities</w:t>
            </w:r>
            <w:proofErr w:type="spellEnd"/>
          </w:p>
        </w:tc>
        <w:tc>
          <w:tcPr>
            <w:tcW w:w="4621" w:type="dxa"/>
            <w:shd w:val="clear" w:color="auto" w:fill="FF0000"/>
          </w:tcPr>
          <w:p w:rsidR="000E247C" w:rsidRPr="00E72BF5" w:rsidRDefault="000E247C">
            <w:pPr>
              <w:rPr>
                <w:b/>
              </w:rPr>
            </w:pPr>
            <w:r w:rsidRPr="00E72BF5">
              <w:rPr>
                <w:b/>
              </w:rPr>
              <w:t>Threats</w:t>
            </w:r>
          </w:p>
        </w:tc>
      </w:tr>
      <w:tr w:rsidR="000E247C" w:rsidTr="000E247C">
        <w:tc>
          <w:tcPr>
            <w:tcW w:w="4621" w:type="dxa"/>
          </w:tcPr>
          <w:p w:rsidR="000E247C" w:rsidRDefault="000B269B">
            <w:r>
              <w:t xml:space="preserve">There is potential for additional/other </w:t>
            </w:r>
            <w:r>
              <w:lastRenderedPageBreak/>
              <w:t>renewables as the site has planning consent for additional building work</w:t>
            </w:r>
          </w:p>
          <w:p w:rsidR="006D5632" w:rsidRDefault="006D5632">
            <w:r>
              <w:t>Excellent local PR opportunities</w:t>
            </w:r>
          </w:p>
          <w:p w:rsidR="00E3138A" w:rsidRDefault="00E3138A"/>
          <w:p w:rsidR="00E3138A" w:rsidRDefault="00E3138A"/>
        </w:tc>
        <w:tc>
          <w:tcPr>
            <w:tcW w:w="4621" w:type="dxa"/>
          </w:tcPr>
          <w:p w:rsidR="000E247C" w:rsidRDefault="000B269B">
            <w:r>
              <w:lastRenderedPageBreak/>
              <w:t xml:space="preserve">Unexpected changes to the </w:t>
            </w:r>
            <w:r w:rsidR="006D5632">
              <w:t xml:space="preserve">Levy Control </w:t>
            </w:r>
            <w:r w:rsidR="006D5632">
              <w:lastRenderedPageBreak/>
              <w:t xml:space="preserve">Framework and </w:t>
            </w:r>
            <w:proofErr w:type="spellStart"/>
            <w:r w:rsidR="006D5632">
              <w:t>FiTs</w:t>
            </w:r>
            <w:proofErr w:type="spellEnd"/>
          </w:p>
          <w:p w:rsidR="006D5632" w:rsidRDefault="006D5632">
            <w:r>
              <w:t>Inability to agree a roof lease/PPA</w:t>
            </w:r>
          </w:p>
        </w:tc>
      </w:tr>
    </w:tbl>
    <w:p w:rsidR="000E247C" w:rsidRDefault="000E247C"/>
    <w:p w:rsidR="00B04F3B" w:rsidRDefault="00B04F3B" w:rsidP="00B04F3B">
      <w:pPr>
        <w:pStyle w:val="Heading2"/>
      </w:pPr>
      <w:r>
        <w:t>Sustainability rating</w:t>
      </w:r>
    </w:p>
    <w:tbl>
      <w:tblPr>
        <w:tblStyle w:val="TableGrid"/>
        <w:tblW w:w="0" w:type="auto"/>
        <w:tblLook w:val="04A0" w:firstRow="1" w:lastRow="0" w:firstColumn="1" w:lastColumn="0" w:noHBand="0" w:noVBand="1"/>
      </w:tblPr>
      <w:tblGrid>
        <w:gridCol w:w="2093"/>
        <w:gridCol w:w="5528"/>
        <w:gridCol w:w="1621"/>
      </w:tblGrid>
      <w:tr w:rsidR="00B04F3B" w:rsidTr="00AD2EA1">
        <w:tc>
          <w:tcPr>
            <w:tcW w:w="2093" w:type="dxa"/>
          </w:tcPr>
          <w:p w:rsidR="00B04F3B" w:rsidRDefault="00B04F3B" w:rsidP="00AD2EA1"/>
        </w:tc>
        <w:tc>
          <w:tcPr>
            <w:tcW w:w="5528" w:type="dxa"/>
          </w:tcPr>
          <w:p w:rsidR="00B04F3B" w:rsidRPr="00E61D7D" w:rsidRDefault="00B04F3B" w:rsidP="00AD2EA1">
            <w:pPr>
              <w:rPr>
                <w:b/>
              </w:rPr>
            </w:pPr>
            <w:r w:rsidRPr="00E61D7D">
              <w:rPr>
                <w:b/>
              </w:rPr>
              <w:t>Comments</w:t>
            </w:r>
          </w:p>
        </w:tc>
        <w:tc>
          <w:tcPr>
            <w:tcW w:w="1621" w:type="dxa"/>
          </w:tcPr>
          <w:p w:rsidR="00B04F3B" w:rsidRDefault="00B04F3B" w:rsidP="00AD2EA1">
            <w:pPr>
              <w:jc w:val="center"/>
              <w:rPr>
                <w:b/>
              </w:rPr>
            </w:pPr>
            <w:r>
              <w:rPr>
                <w:b/>
              </w:rPr>
              <w:t>Score</w:t>
            </w:r>
          </w:p>
          <w:p w:rsidR="00B04F3B" w:rsidRPr="00E61D7D" w:rsidRDefault="00B04F3B" w:rsidP="00AD2EA1">
            <w:pPr>
              <w:jc w:val="center"/>
              <w:rPr>
                <w:b/>
              </w:rPr>
            </w:pPr>
            <w:r>
              <w:rPr>
                <w:b/>
              </w:rPr>
              <w:t>-5 to 5</w:t>
            </w:r>
          </w:p>
        </w:tc>
      </w:tr>
      <w:tr w:rsidR="00B04F3B" w:rsidTr="00AD2EA1">
        <w:tc>
          <w:tcPr>
            <w:tcW w:w="2093" w:type="dxa"/>
          </w:tcPr>
          <w:p w:rsidR="00B04F3B" w:rsidRPr="00E61D7D" w:rsidRDefault="00B04F3B" w:rsidP="00AD2EA1">
            <w:pPr>
              <w:rPr>
                <w:b/>
              </w:rPr>
            </w:pPr>
            <w:r w:rsidRPr="00E61D7D">
              <w:rPr>
                <w:b/>
              </w:rPr>
              <w:t>Social</w:t>
            </w:r>
          </w:p>
        </w:tc>
        <w:tc>
          <w:tcPr>
            <w:tcW w:w="5528" w:type="dxa"/>
          </w:tcPr>
          <w:p w:rsidR="00B04F3B" w:rsidRDefault="006D5632" w:rsidP="00AD2EA1">
            <w:r>
              <w:t>Local company, good opportunities for local promotion but community fund reduced due to lower FiT</w:t>
            </w:r>
          </w:p>
        </w:tc>
        <w:tc>
          <w:tcPr>
            <w:tcW w:w="1621" w:type="dxa"/>
          </w:tcPr>
          <w:p w:rsidR="00B04F3B" w:rsidRDefault="006D5632" w:rsidP="00AD2EA1">
            <w:pPr>
              <w:jc w:val="center"/>
            </w:pPr>
            <w:r>
              <w:t>3</w:t>
            </w:r>
          </w:p>
        </w:tc>
      </w:tr>
      <w:tr w:rsidR="00B04F3B" w:rsidTr="00AD2EA1">
        <w:tc>
          <w:tcPr>
            <w:tcW w:w="2093" w:type="dxa"/>
          </w:tcPr>
          <w:p w:rsidR="00B04F3B" w:rsidRPr="00E61D7D" w:rsidRDefault="00B04F3B" w:rsidP="00AD2EA1">
            <w:pPr>
              <w:rPr>
                <w:b/>
              </w:rPr>
            </w:pPr>
            <w:r w:rsidRPr="00E61D7D">
              <w:rPr>
                <w:b/>
              </w:rPr>
              <w:t>Economic</w:t>
            </w:r>
          </w:p>
        </w:tc>
        <w:tc>
          <w:tcPr>
            <w:tcW w:w="5528" w:type="dxa"/>
          </w:tcPr>
          <w:p w:rsidR="00B04F3B" w:rsidRDefault="00A962C6" w:rsidP="00AD2EA1">
            <w:r>
              <w:t>Additional funding for HE management – 4% return to members</w:t>
            </w:r>
          </w:p>
        </w:tc>
        <w:tc>
          <w:tcPr>
            <w:tcW w:w="1621" w:type="dxa"/>
          </w:tcPr>
          <w:p w:rsidR="00B04F3B" w:rsidRDefault="00A962C6" w:rsidP="00AD2EA1">
            <w:pPr>
              <w:jc w:val="center"/>
            </w:pPr>
            <w:r>
              <w:t>3</w:t>
            </w:r>
          </w:p>
        </w:tc>
      </w:tr>
      <w:tr w:rsidR="00B04F3B" w:rsidTr="00AD2EA1">
        <w:tc>
          <w:tcPr>
            <w:tcW w:w="2093" w:type="dxa"/>
          </w:tcPr>
          <w:p w:rsidR="00B04F3B" w:rsidRPr="00E61D7D" w:rsidRDefault="00B04F3B" w:rsidP="00AD2EA1">
            <w:pPr>
              <w:rPr>
                <w:b/>
              </w:rPr>
            </w:pPr>
            <w:r w:rsidRPr="00E61D7D">
              <w:rPr>
                <w:b/>
              </w:rPr>
              <w:t>Environmental</w:t>
            </w:r>
          </w:p>
        </w:tc>
        <w:tc>
          <w:tcPr>
            <w:tcW w:w="5528" w:type="dxa"/>
          </w:tcPr>
          <w:p w:rsidR="00B04F3B" w:rsidRDefault="005B229B" w:rsidP="00AD2EA1">
            <w:r>
              <w:t>Carbon savings 20 years 74,544 tonnes</w:t>
            </w:r>
          </w:p>
        </w:tc>
        <w:tc>
          <w:tcPr>
            <w:tcW w:w="1621" w:type="dxa"/>
          </w:tcPr>
          <w:p w:rsidR="00B04F3B" w:rsidRDefault="00A962C6" w:rsidP="00AD2EA1">
            <w:pPr>
              <w:jc w:val="center"/>
            </w:pPr>
            <w:r>
              <w:t>5</w:t>
            </w:r>
          </w:p>
        </w:tc>
      </w:tr>
    </w:tbl>
    <w:p w:rsidR="00B04F3B" w:rsidRDefault="00B04F3B"/>
    <w:p w:rsidR="000E247C" w:rsidRDefault="000E247C" w:rsidP="00E3138A">
      <w:pPr>
        <w:pStyle w:val="Heading2"/>
      </w:pPr>
      <w:r>
        <w:t>Summary</w:t>
      </w:r>
    </w:p>
    <w:p w:rsidR="000E247C" w:rsidRDefault="006D5632">
      <w:r>
        <w:t>PROs – Strong host organisation support, therefore not likely to see anything like the RSA withdrawal</w:t>
      </w:r>
    </w:p>
    <w:p w:rsidR="006D5632" w:rsidRDefault="006D5632">
      <w:r>
        <w:t>NBJ is a relatively high energy user making the proposition attractive not only to them but to the CBS</w:t>
      </w:r>
    </w:p>
    <w:p w:rsidR="006D5632" w:rsidRDefault="006D5632">
      <w:r>
        <w:t>CBS already established enabling reduced administration and a faster turnaround</w:t>
      </w:r>
    </w:p>
    <w:p w:rsidR="006D5632" w:rsidRDefault="006D5632">
      <w:r>
        <w:t xml:space="preserve">No current impediments in terms of changes to the Levy Control Framework or </w:t>
      </w:r>
      <w:proofErr w:type="spellStart"/>
      <w:r>
        <w:t>FiTs</w:t>
      </w:r>
      <w:proofErr w:type="spellEnd"/>
    </w:p>
    <w:p w:rsidR="006D5632" w:rsidRDefault="006D5632">
      <w:r>
        <w:t>CONs - Planning may prove contentious but NBJ has had some degree of success with other planning application to which the Glider Club objected</w:t>
      </w:r>
      <w:bookmarkStart w:id="0" w:name="_GoBack"/>
      <w:bookmarkEnd w:id="0"/>
    </w:p>
    <w:p w:rsidR="00E3138A" w:rsidRDefault="006D5632">
      <w:r>
        <w:t>Potentially reduced returns to investors and to the community fund.</w:t>
      </w:r>
    </w:p>
    <w:p w:rsidR="000E247C" w:rsidRDefault="00B04F3B" w:rsidP="00E3138A">
      <w:pPr>
        <w:pStyle w:val="Heading2"/>
      </w:pPr>
      <w:r>
        <w:t xml:space="preserve">Project </w:t>
      </w:r>
      <w:r w:rsidR="000E247C">
        <w:t>Status</w:t>
      </w:r>
    </w:p>
    <w:tbl>
      <w:tblPr>
        <w:tblStyle w:val="TableGrid"/>
        <w:tblW w:w="0" w:type="auto"/>
        <w:tblLook w:val="04A0" w:firstRow="1" w:lastRow="0" w:firstColumn="1" w:lastColumn="0" w:noHBand="0" w:noVBand="1"/>
      </w:tblPr>
      <w:tblGrid>
        <w:gridCol w:w="2310"/>
        <w:gridCol w:w="2310"/>
        <w:gridCol w:w="2311"/>
        <w:gridCol w:w="2311"/>
      </w:tblGrid>
      <w:tr w:rsidR="000E247C" w:rsidTr="00E72BF5">
        <w:trPr>
          <w:trHeight w:val="659"/>
        </w:trPr>
        <w:tc>
          <w:tcPr>
            <w:tcW w:w="2310" w:type="dxa"/>
          </w:tcPr>
          <w:p w:rsidR="00E72BF5" w:rsidRDefault="00E72BF5"/>
          <w:p w:rsidR="000E247C" w:rsidRPr="00E72BF5" w:rsidRDefault="000E247C">
            <w:pPr>
              <w:rPr>
                <w:b/>
              </w:rPr>
            </w:pPr>
            <w:r w:rsidRPr="00E72BF5">
              <w:rPr>
                <w:b/>
              </w:rPr>
              <w:t>Accepted/Rejected</w:t>
            </w:r>
          </w:p>
          <w:p w:rsidR="00E72BF5" w:rsidRDefault="00E72BF5"/>
        </w:tc>
        <w:tc>
          <w:tcPr>
            <w:tcW w:w="2310" w:type="dxa"/>
          </w:tcPr>
          <w:p w:rsidR="000E247C" w:rsidRDefault="000E247C"/>
          <w:p w:rsidR="00E72BF5" w:rsidRDefault="00E72BF5"/>
        </w:tc>
        <w:tc>
          <w:tcPr>
            <w:tcW w:w="2311" w:type="dxa"/>
          </w:tcPr>
          <w:p w:rsidR="00E72BF5" w:rsidRDefault="00E72BF5"/>
          <w:p w:rsidR="000E247C" w:rsidRPr="00E72BF5" w:rsidRDefault="000E247C">
            <w:pPr>
              <w:rPr>
                <w:b/>
              </w:rPr>
            </w:pPr>
            <w:r w:rsidRPr="00E72BF5">
              <w:rPr>
                <w:b/>
              </w:rPr>
              <w:t>Date :</w:t>
            </w:r>
          </w:p>
        </w:tc>
        <w:tc>
          <w:tcPr>
            <w:tcW w:w="2311" w:type="dxa"/>
          </w:tcPr>
          <w:p w:rsidR="000E247C" w:rsidRDefault="000E247C"/>
          <w:p w:rsidR="00E72BF5" w:rsidRDefault="00E72BF5"/>
        </w:tc>
      </w:tr>
      <w:tr w:rsidR="00E3138A" w:rsidTr="00E72BF5">
        <w:trPr>
          <w:trHeight w:val="401"/>
        </w:trPr>
        <w:tc>
          <w:tcPr>
            <w:tcW w:w="9242" w:type="dxa"/>
            <w:gridSpan w:val="4"/>
            <w:vAlign w:val="center"/>
          </w:tcPr>
          <w:p w:rsidR="00E3138A" w:rsidRPr="00E72BF5" w:rsidRDefault="00E3138A" w:rsidP="00E72BF5">
            <w:pPr>
              <w:rPr>
                <w:b/>
              </w:rPr>
            </w:pPr>
            <w:r w:rsidRPr="00E72BF5">
              <w:rPr>
                <w:b/>
              </w:rPr>
              <w:t>Reason</w:t>
            </w:r>
          </w:p>
        </w:tc>
      </w:tr>
      <w:tr w:rsidR="000E247C" w:rsidTr="00E835DB">
        <w:tc>
          <w:tcPr>
            <w:tcW w:w="9242" w:type="dxa"/>
            <w:gridSpan w:val="4"/>
          </w:tcPr>
          <w:p w:rsidR="000E247C" w:rsidRDefault="00E3138A">
            <w:r>
              <w:t>[A statement from the board as to why the project proposal was accepted/rejected]</w:t>
            </w:r>
          </w:p>
          <w:p w:rsidR="00E3138A" w:rsidRDefault="00E3138A"/>
          <w:p w:rsidR="00E3138A" w:rsidRDefault="00E3138A"/>
        </w:tc>
      </w:tr>
    </w:tbl>
    <w:p w:rsidR="000E247C" w:rsidRDefault="000E247C"/>
    <w:sectPr w:rsidR="000E247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9D9" w:rsidRDefault="009109D9" w:rsidP="00E3138A">
      <w:pPr>
        <w:spacing w:after="0" w:line="240" w:lineRule="auto"/>
      </w:pPr>
      <w:r>
        <w:separator/>
      </w:r>
    </w:p>
  </w:endnote>
  <w:endnote w:type="continuationSeparator" w:id="0">
    <w:p w:rsidR="009109D9" w:rsidRDefault="009109D9" w:rsidP="00E3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23F" w:rsidRDefault="00E2123F">
    <w:pPr>
      <w:pStyle w:val="Footer"/>
    </w:pPr>
    <w:r>
      <w:t>This proposal is to be circulated to the directors and members at least 1 week prior to consideration.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9D9" w:rsidRDefault="009109D9" w:rsidP="00E3138A">
      <w:pPr>
        <w:spacing w:after="0" w:line="240" w:lineRule="auto"/>
      </w:pPr>
      <w:r>
        <w:separator/>
      </w:r>
    </w:p>
  </w:footnote>
  <w:footnote w:type="continuationSeparator" w:id="0">
    <w:p w:rsidR="009109D9" w:rsidRDefault="009109D9" w:rsidP="00E31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8A" w:rsidRDefault="009D77CA" w:rsidP="009D77CA">
    <w:pPr>
      <w:pStyle w:val="Header"/>
    </w:pPr>
    <w:r>
      <w:rPr>
        <w:noProof/>
        <w:lang w:eastAsia="en-GB"/>
      </w:rPr>
      <w:drawing>
        <wp:inline distT="0" distB="0" distL="0" distR="0" wp14:anchorId="08DD18ED" wp14:editId="2511F412">
          <wp:extent cx="19240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24050" cy="723900"/>
                  </a:xfrm>
                  <a:prstGeom prst="rect">
                    <a:avLst/>
                  </a:prstGeom>
                </pic:spPr>
              </pic:pic>
            </a:graphicData>
          </a:graphic>
        </wp:inline>
      </w:drawing>
    </w:r>
  </w:p>
  <w:p w:rsidR="009D77CA" w:rsidRPr="009D77CA" w:rsidRDefault="009D77CA" w:rsidP="009D77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47C"/>
    <w:rsid w:val="000B269B"/>
    <w:rsid w:val="000E247C"/>
    <w:rsid w:val="00381833"/>
    <w:rsid w:val="00401791"/>
    <w:rsid w:val="005B229B"/>
    <w:rsid w:val="005D4C77"/>
    <w:rsid w:val="006D5632"/>
    <w:rsid w:val="009109D9"/>
    <w:rsid w:val="0092766B"/>
    <w:rsid w:val="009D77CA"/>
    <w:rsid w:val="00A40713"/>
    <w:rsid w:val="00A962C6"/>
    <w:rsid w:val="00AA5F79"/>
    <w:rsid w:val="00B04F3B"/>
    <w:rsid w:val="00C50066"/>
    <w:rsid w:val="00C7707B"/>
    <w:rsid w:val="00DE7821"/>
    <w:rsid w:val="00E2123F"/>
    <w:rsid w:val="00E3138A"/>
    <w:rsid w:val="00E72BF5"/>
    <w:rsid w:val="00F63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A239"/>
  <w15:docId w15:val="{23CF3539-F337-43BF-B5B4-5127F557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13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13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13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138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E313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138A"/>
  </w:style>
  <w:style w:type="paragraph" w:styleId="Footer">
    <w:name w:val="footer"/>
    <w:basedOn w:val="Normal"/>
    <w:link w:val="FooterChar"/>
    <w:uiPriority w:val="99"/>
    <w:unhideWhenUsed/>
    <w:rsid w:val="00E313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138A"/>
  </w:style>
  <w:style w:type="paragraph" w:styleId="BalloonText">
    <w:name w:val="Balloon Text"/>
    <w:basedOn w:val="Normal"/>
    <w:link w:val="BalloonTextChar"/>
    <w:uiPriority w:val="99"/>
    <w:semiHidden/>
    <w:unhideWhenUsed/>
    <w:rsid w:val="009D7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Travis Perkins PLC</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Woodiwiss</dc:creator>
  <cp:lastModifiedBy>Denise Marsdon</cp:lastModifiedBy>
  <cp:revision>6</cp:revision>
  <dcterms:created xsi:type="dcterms:W3CDTF">2017-07-18T12:52:00Z</dcterms:created>
  <dcterms:modified xsi:type="dcterms:W3CDTF">2017-07-19T13:55:00Z</dcterms:modified>
</cp:coreProperties>
</file>