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E0" w:rsidRPr="003B559F" w:rsidRDefault="00EB5AD1">
      <w:pPr>
        <w:rPr>
          <w:rFonts w:ascii="Roboto" w:hAnsi="Roboto"/>
          <w:b/>
          <w:sz w:val="32"/>
          <w:szCs w:val="32"/>
        </w:rPr>
      </w:pPr>
      <w:r w:rsidRPr="003B559F">
        <w:rPr>
          <w:rFonts w:ascii="Roboto" w:hAnsi="Roboto"/>
          <w:b/>
          <w:sz w:val="32"/>
          <w:szCs w:val="32"/>
        </w:rPr>
        <w:t>Annual General Meeting</w:t>
      </w:r>
    </w:p>
    <w:p w:rsidR="00EB5AD1" w:rsidRPr="003B559F" w:rsidRDefault="00EB5AD1">
      <w:pPr>
        <w:rPr>
          <w:rFonts w:ascii="Roboto" w:hAnsi="Roboto"/>
          <w:b/>
          <w:sz w:val="32"/>
          <w:szCs w:val="32"/>
        </w:rPr>
      </w:pPr>
      <w:r w:rsidRPr="003B559F">
        <w:rPr>
          <w:rFonts w:ascii="Roboto" w:hAnsi="Roboto"/>
          <w:b/>
          <w:sz w:val="32"/>
          <w:szCs w:val="32"/>
        </w:rPr>
        <w:t>Harborough Energy Limited</w:t>
      </w:r>
    </w:p>
    <w:p w:rsidR="00EB5AD1" w:rsidRPr="003B559F" w:rsidRDefault="00EB5AD1">
      <w:pPr>
        <w:rPr>
          <w:rFonts w:ascii="Roboto" w:hAnsi="Roboto"/>
          <w:sz w:val="32"/>
          <w:szCs w:val="32"/>
        </w:rPr>
      </w:pPr>
    </w:p>
    <w:p w:rsidR="00EB5AD1" w:rsidRPr="003B559F" w:rsidRDefault="00EB5AD1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>Tuesday 14</w:t>
      </w:r>
      <w:r w:rsidRPr="003B559F">
        <w:rPr>
          <w:rFonts w:ascii="Roboto" w:hAnsi="Roboto"/>
          <w:sz w:val="24"/>
          <w:szCs w:val="24"/>
          <w:vertAlign w:val="superscript"/>
        </w:rPr>
        <w:t>th</w:t>
      </w:r>
      <w:r w:rsidRPr="003B559F">
        <w:rPr>
          <w:rFonts w:ascii="Roboto" w:hAnsi="Roboto"/>
          <w:sz w:val="24"/>
          <w:szCs w:val="24"/>
        </w:rPr>
        <w:t xml:space="preserve"> March 2017</w:t>
      </w:r>
    </w:p>
    <w:p w:rsidR="00EB5AD1" w:rsidRPr="003B559F" w:rsidRDefault="00EB5AD1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 xml:space="preserve">Leefe House, 27 Abbey Street, Market Harborough </w:t>
      </w:r>
    </w:p>
    <w:p w:rsidR="00EB5AD1" w:rsidRPr="003B559F" w:rsidRDefault="00EB5AD1">
      <w:pPr>
        <w:rPr>
          <w:rFonts w:ascii="Roboto" w:hAnsi="Roboto"/>
          <w:sz w:val="24"/>
          <w:szCs w:val="24"/>
        </w:rPr>
      </w:pPr>
    </w:p>
    <w:p w:rsidR="00EB5AD1" w:rsidRPr="003B559F" w:rsidRDefault="00EB5AD1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>Minutes:</w:t>
      </w:r>
    </w:p>
    <w:p w:rsidR="00EB5AD1" w:rsidRPr="003B559F" w:rsidRDefault="00EB5AD1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>Present:</w:t>
      </w:r>
    </w:p>
    <w:p w:rsidR="00EB5AD1" w:rsidRPr="003B559F" w:rsidRDefault="00EB5AD1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ab/>
        <w:t>Peter Jones (Chairman)</w:t>
      </w:r>
    </w:p>
    <w:p w:rsidR="00EB5AD1" w:rsidRPr="003B559F" w:rsidRDefault="00EB5AD1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ab/>
        <w:t>David Robbins</w:t>
      </w:r>
    </w:p>
    <w:p w:rsidR="00EB5AD1" w:rsidRPr="003B559F" w:rsidRDefault="00EB5AD1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ab/>
        <w:t>Oliver Savage</w:t>
      </w:r>
    </w:p>
    <w:p w:rsidR="00EB5AD1" w:rsidRPr="003B559F" w:rsidRDefault="00EB5AD1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ab/>
        <w:t>Denise Marsdon (Notes)</w:t>
      </w:r>
    </w:p>
    <w:p w:rsidR="00EB5AD1" w:rsidRPr="003B559F" w:rsidRDefault="00EB5AD1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>Apologies:</w:t>
      </w:r>
    </w:p>
    <w:p w:rsidR="00EB5AD1" w:rsidRPr="003B559F" w:rsidRDefault="00EB5AD1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ab/>
        <w:t>Darren Woodiwiss</w:t>
      </w:r>
    </w:p>
    <w:p w:rsidR="00EB5AD1" w:rsidRPr="003B559F" w:rsidRDefault="00EB5AD1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ab/>
        <w:t>Gavin Fletcher</w:t>
      </w:r>
    </w:p>
    <w:p w:rsidR="00EB5AD1" w:rsidRPr="003B559F" w:rsidRDefault="00EB5AD1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>18.00</w:t>
      </w:r>
      <w:r w:rsidRPr="003B559F">
        <w:rPr>
          <w:rFonts w:ascii="Roboto" w:hAnsi="Roboto"/>
          <w:sz w:val="24"/>
          <w:szCs w:val="24"/>
        </w:rPr>
        <w:tab/>
      </w:r>
      <w:r w:rsidRPr="003B559F">
        <w:rPr>
          <w:rFonts w:ascii="Roboto" w:hAnsi="Roboto"/>
          <w:sz w:val="24"/>
          <w:szCs w:val="24"/>
        </w:rPr>
        <w:tab/>
        <w:t>Meeting declared open</w:t>
      </w:r>
      <w:r w:rsidR="003B559F" w:rsidRPr="003B559F">
        <w:rPr>
          <w:rFonts w:ascii="Roboto" w:hAnsi="Roboto"/>
          <w:sz w:val="24"/>
          <w:szCs w:val="24"/>
        </w:rPr>
        <w:t xml:space="preserve"> and quorate</w:t>
      </w:r>
    </w:p>
    <w:p w:rsidR="00EB5AD1" w:rsidRPr="003B559F" w:rsidRDefault="00EB5AD1" w:rsidP="003B559F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>The annual accounts and Directors’ Report were received and approved</w:t>
      </w:r>
    </w:p>
    <w:p w:rsidR="00EB5AD1" w:rsidRPr="003B559F" w:rsidRDefault="00EB5AD1" w:rsidP="003B559F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>It was noted that the Co-operative is entitled to exemption from audit under section 477 of the Companies Act relating to small companies</w:t>
      </w:r>
    </w:p>
    <w:p w:rsidR="00EB5AD1" w:rsidRPr="003B559F" w:rsidRDefault="00EB5AD1" w:rsidP="003B559F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 xml:space="preserve">In compliance with the Memorandum of Association of Harborough Energy Limited Peter Jones, as the longest serving Director </w:t>
      </w:r>
      <w:r w:rsidR="003B559F">
        <w:rPr>
          <w:rFonts w:ascii="Roboto" w:hAnsi="Roboto"/>
          <w:sz w:val="24"/>
          <w:szCs w:val="24"/>
        </w:rPr>
        <w:t>stood down</w:t>
      </w:r>
      <w:r w:rsidRPr="003B559F">
        <w:rPr>
          <w:rFonts w:ascii="Roboto" w:hAnsi="Roboto"/>
          <w:sz w:val="24"/>
          <w:szCs w:val="24"/>
        </w:rPr>
        <w:t xml:space="preserve"> and offered himself for re-election.  The attending members of the Board unanimously voted for the re-election</w:t>
      </w:r>
      <w:r w:rsidR="006C28F4" w:rsidRPr="003B559F">
        <w:rPr>
          <w:rFonts w:ascii="Roboto" w:hAnsi="Roboto"/>
          <w:sz w:val="24"/>
          <w:szCs w:val="24"/>
        </w:rPr>
        <w:t>.</w:t>
      </w:r>
    </w:p>
    <w:p w:rsidR="006C28F4" w:rsidRPr="003B559F" w:rsidRDefault="006C28F4" w:rsidP="003B559F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 xml:space="preserve">During the </w:t>
      </w:r>
      <w:r w:rsidR="003B559F" w:rsidRPr="003B559F">
        <w:rPr>
          <w:rFonts w:ascii="Roboto" w:hAnsi="Roboto"/>
          <w:sz w:val="24"/>
          <w:szCs w:val="24"/>
        </w:rPr>
        <w:t>year,</w:t>
      </w:r>
      <w:r w:rsidRPr="003B559F">
        <w:rPr>
          <w:rFonts w:ascii="Roboto" w:hAnsi="Roboto"/>
          <w:sz w:val="24"/>
          <w:szCs w:val="24"/>
        </w:rPr>
        <w:t xml:space="preserve"> the Co-operative facilitated its first share offer under a Community Benefit Society, Harborough Solar One Ltd.  Due to the length of time taken to complete this installation Harborough </w:t>
      </w:r>
      <w:r w:rsidR="003B559F">
        <w:rPr>
          <w:rFonts w:ascii="Roboto" w:hAnsi="Roboto"/>
          <w:sz w:val="24"/>
          <w:szCs w:val="24"/>
        </w:rPr>
        <w:t>Energy</w:t>
      </w:r>
      <w:r w:rsidRPr="003B559F">
        <w:rPr>
          <w:rFonts w:ascii="Roboto" w:hAnsi="Roboto"/>
          <w:sz w:val="24"/>
          <w:szCs w:val="24"/>
        </w:rPr>
        <w:t xml:space="preserve"> has not yet traded and there </w:t>
      </w:r>
      <w:r w:rsidR="003B559F" w:rsidRPr="003B559F">
        <w:rPr>
          <w:rFonts w:ascii="Roboto" w:hAnsi="Roboto"/>
          <w:sz w:val="24"/>
          <w:szCs w:val="24"/>
        </w:rPr>
        <w:t>are no profits for application</w:t>
      </w:r>
    </w:p>
    <w:p w:rsidR="003B559F" w:rsidRPr="003B559F" w:rsidRDefault="003B559F" w:rsidP="003B559F">
      <w:pPr>
        <w:rPr>
          <w:rFonts w:ascii="Roboto" w:hAnsi="Roboto"/>
          <w:sz w:val="24"/>
          <w:szCs w:val="24"/>
        </w:rPr>
      </w:pPr>
      <w:r w:rsidRPr="003B559F">
        <w:rPr>
          <w:rFonts w:ascii="Roboto" w:hAnsi="Roboto"/>
          <w:sz w:val="24"/>
          <w:szCs w:val="24"/>
        </w:rPr>
        <w:t>18.15</w:t>
      </w:r>
      <w:r w:rsidRPr="003B559F">
        <w:rPr>
          <w:rFonts w:ascii="Roboto" w:hAnsi="Roboto"/>
          <w:sz w:val="24"/>
          <w:szCs w:val="24"/>
        </w:rPr>
        <w:tab/>
      </w:r>
      <w:r w:rsidRPr="003B559F">
        <w:rPr>
          <w:rFonts w:ascii="Roboto" w:hAnsi="Roboto"/>
          <w:sz w:val="24"/>
          <w:szCs w:val="24"/>
        </w:rPr>
        <w:tab/>
        <w:t>Meeting Closed</w:t>
      </w:r>
      <w:bookmarkStart w:id="0" w:name="_GoBack"/>
      <w:bookmarkEnd w:id="0"/>
    </w:p>
    <w:sectPr w:rsidR="003B559F" w:rsidRPr="003B5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90E99"/>
    <w:multiLevelType w:val="hybridMultilevel"/>
    <w:tmpl w:val="90A802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D1"/>
    <w:rsid w:val="003B559F"/>
    <w:rsid w:val="004007E0"/>
    <w:rsid w:val="006C28F4"/>
    <w:rsid w:val="00E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77F7"/>
  <w15:chartTrackingRefBased/>
  <w15:docId w15:val="{D610BE68-0236-441D-86B2-467B19A6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Marsdon</dc:creator>
  <cp:keywords/>
  <dc:description/>
  <cp:lastModifiedBy>Denise Marsdon</cp:lastModifiedBy>
  <cp:revision>2</cp:revision>
  <dcterms:created xsi:type="dcterms:W3CDTF">2017-03-16T09:13:00Z</dcterms:created>
  <dcterms:modified xsi:type="dcterms:W3CDTF">2017-03-16T09:29:00Z</dcterms:modified>
</cp:coreProperties>
</file>